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Override4.xml" ContentType="application/vnd.openxmlformats-officedocument.themeOverride+xml"/>
  <Override PartName="/word/drawings/drawing4.xml" ContentType="application/vnd.openxmlformats-officedocument.drawingml.chartshapes+xml"/>
  <Override PartName="/word/charts/chart6.xml" ContentType="application/vnd.openxmlformats-officedocument.drawingml.chart+xml"/>
  <Override PartName="/word/theme/themeOverride5.xml" ContentType="application/vnd.openxmlformats-officedocument.themeOverride+xml"/>
  <Override PartName="/word/drawings/drawing5.xml" ContentType="application/vnd.openxmlformats-officedocument.drawingml.chartshapes+xml"/>
  <Override PartName="/word/charts/chart7.xml" ContentType="application/vnd.openxmlformats-officedocument.drawingml.chart+xml"/>
  <Override PartName="/word/theme/themeOverride6.xml" ContentType="application/vnd.openxmlformats-officedocument.themeOverride+xml"/>
  <Override PartName="/word/drawings/drawing6.xml" ContentType="application/vnd.openxmlformats-officedocument.drawingml.chartshapes+xml"/>
  <Override PartName="/word/charts/chart8.xml" ContentType="application/vnd.openxmlformats-officedocument.drawingml.chart+xml"/>
  <Override PartName="/word/theme/themeOverride7.xml" ContentType="application/vnd.openxmlformats-officedocument.themeOverride+xml"/>
  <Override PartName="/word/drawings/drawing7.xml" ContentType="application/vnd.openxmlformats-officedocument.drawingml.chartshapes+xml"/>
  <Override PartName="/word/charts/chart9.xml" ContentType="application/vnd.openxmlformats-officedocument.drawingml.chart+xml"/>
  <Override PartName="/word/theme/themeOverride8.xml" ContentType="application/vnd.openxmlformats-officedocument.themeOverride+xml"/>
  <Override PartName="/word/drawings/drawing8.xml" ContentType="application/vnd.openxmlformats-officedocument.drawingml.chartshapes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theme/themeOverride9.xml" ContentType="application/vnd.openxmlformats-officedocument.themeOverride+xml"/>
  <Override PartName="/word/drawings/drawing9.xml" ContentType="application/vnd.openxmlformats-officedocument.drawingml.chartshapes+xml"/>
  <Override PartName="/word/charts/chart12.xml" ContentType="application/vnd.openxmlformats-officedocument.drawingml.chart+xml"/>
  <Override PartName="/word/theme/themeOverride10.xml" ContentType="application/vnd.openxmlformats-officedocument.themeOverride+xml"/>
  <Override PartName="/word/drawings/drawing10.xml" ContentType="application/vnd.openxmlformats-officedocument.drawingml.chartshapes+xml"/>
  <Override PartName="/word/charts/chart13.xml" ContentType="application/vnd.openxmlformats-officedocument.drawingml.chart+xml"/>
  <Override PartName="/word/theme/themeOverride11.xml" ContentType="application/vnd.openxmlformats-officedocument.themeOverride+xml"/>
  <Override PartName="/word/drawings/drawing11.xml" ContentType="application/vnd.openxmlformats-officedocument.drawingml.chartshapes+xml"/>
  <Override PartName="/word/charts/chart14.xml" ContentType="application/vnd.openxmlformats-officedocument.drawingml.chart+xml"/>
  <Override PartName="/word/theme/themeOverride12.xml" ContentType="application/vnd.openxmlformats-officedocument.themeOverride+xml"/>
  <Override PartName="/word/drawings/drawing12.xml" ContentType="application/vnd.openxmlformats-officedocument.drawingml.chartshapes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theme/themeOverride13.xml" ContentType="application/vnd.openxmlformats-officedocument.themeOverride+xml"/>
  <Override PartName="/word/drawings/drawing13.xml" ContentType="application/vnd.openxmlformats-officedocument.drawingml.chartshapes+xml"/>
  <Override PartName="/word/charts/chart17.xml" ContentType="application/vnd.openxmlformats-officedocument.drawingml.chart+xml"/>
  <Override PartName="/word/theme/themeOverride14.xml" ContentType="application/vnd.openxmlformats-officedocument.themeOverride+xml"/>
  <Override PartName="/word/drawings/drawing14.xml" ContentType="application/vnd.openxmlformats-officedocument.drawingml.chartshapes+xml"/>
  <Override PartName="/word/charts/chart18.xml" ContentType="application/vnd.openxmlformats-officedocument.drawingml.chart+xml"/>
  <Override PartName="/word/theme/themeOverride15.xml" ContentType="application/vnd.openxmlformats-officedocument.themeOverride+xml"/>
  <Override PartName="/word/drawings/drawing15.xml" ContentType="application/vnd.openxmlformats-officedocument.drawingml.chartshap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D285EE" w14:textId="77777777" w:rsidR="005D4D06" w:rsidRPr="009A6647" w:rsidRDefault="005D4D06" w:rsidP="009A6647">
      <w:pPr>
        <w:tabs>
          <w:tab w:val="left" w:pos="6946"/>
        </w:tabs>
        <w:spacing w:line="280" w:lineRule="exact"/>
        <w:ind w:right="2268"/>
        <w:rPr>
          <w:rFonts w:eastAsia="Times New Roman"/>
          <w:spacing w:val="-6"/>
          <w:sz w:val="30"/>
          <w:szCs w:val="20"/>
          <w:lang w:eastAsia="ru-RU"/>
        </w:rPr>
      </w:pPr>
      <w:bookmarkStart w:id="0" w:name="_GoBack"/>
      <w:bookmarkEnd w:id="0"/>
      <w:r w:rsidRPr="009A6647">
        <w:rPr>
          <w:rFonts w:eastAsia="Times New Roman"/>
          <w:spacing w:val="-6"/>
          <w:sz w:val="30"/>
          <w:szCs w:val="20"/>
          <w:lang w:eastAsia="ru-RU"/>
        </w:rPr>
        <w:t>Информация о состоянии</w:t>
      </w:r>
      <w:r w:rsidR="00B40CB7" w:rsidRPr="009A6647">
        <w:rPr>
          <w:rFonts w:eastAsia="Times New Roman"/>
          <w:spacing w:val="-6"/>
          <w:sz w:val="30"/>
          <w:szCs w:val="20"/>
          <w:lang w:eastAsia="ru-RU"/>
        </w:rPr>
        <w:t xml:space="preserve"> </w:t>
      </w:r>
      <w:r w:rsidRPr="009A6647">
        <w:rPr>
          <w:rFonts w:eastAsia="Times New Roman"/>
          <w:spacing w:val="-6"/>
          <w:sz w:val="30"/>
          <w:szCs w:val="20"/>
          <w:lang w:eastAsia="ru-RU"/>
        </w:rPr>
        <w:t>производственного травматизма</w:t>
      </w:r>
      <w:r w:rsidR="00B40CB7" w:rsidRPr="009A6647">
        <w:rPr>
          <w:rFonts w:eastAsia="Times New Roman"/>
          <w:spacing w:val="-6"/>
          <w:sz w:val="30"/>
          <w:szCs w:val="20"/>
          <w:lang w:eastAsia="ru-RU"/>
        </w:rPr>
        <w:t xml:space="preserve"> </w:t>
      </w:r>
      <w:r w:rsidRPr="009A6647">
        <w:rPr>
          <w:rFonts w:eastAsia="Times New Roman"/>
          <w:spacing w:val="-6"/>
          <w:sz w:val="30"/>
          <w:szCs w:val="20"/>
          <w:lang w:eastAsia="ru-RU"/>
        </w:rPr>
        <w:t>в организациях</w:t>
      </w:r>
      <w:r w:rsidR="00B40CB7" w:rsidRPr="009A6647">
        <w:rPr>
          <w:rFonts w:eastAsia="Times New Roman"/>
          <w:spacing w:val="-6"/>
          <w:sz w:val="30"/>
          <w:szCs w:val="20"/>
          <w:lang w:eastAsia="ru-RU"/>
        </w:rPr>
        <w:t>, расположенных</w:t>
      </w:r>
      <w:r w:rsidR="009A6647">
        <w:rPr>
          <w:rFonts w:eastAsia="Times New Roman"/>
          <w:spacing w:val="-6"/>
          <w:sz w:val="30"/>
          <w:szCs w:val="20"/>
          <w:lang w:eastAsia="ru-RU"/>
        </w:rPr>
        <w:t xml:space="preserve"> </w:t>
      </w:r>
      <w:r w:rsidR="00B40CB7" w:rsidRPr="009A6647">
        <w:rPr>
          <w:rFonts w:eastAsia="Times New Roman"/>
          <w:spacing w:val="-6"/>
          <w:sz w:val="30"/>
          <w:szCs w:val="20"/>
          <w:lang w:eastAsia="ru-RU"/>
        </w:rPr>
        <w:t>на территории</w:t>
      </w:r>
      <w:r w:rsidR="009A6647">
        <w:rPr>
          <w:rFonts w:eastAsia="Times New Roman"/>
          <w:spacing w:val="-6"/>
          <w:sz w:val="30"/>
          <w:szCs w:val="20"/>
          <w:lang w:eastAsia="ru-RU"/>
        </w:rPr>
        <w:br/>
      </w:r>
      <w:r w:rsidRPr="009A6647">
        <w:rPr>
          <w:rFonts w:eastAsia="Times New Roman"/>
          <w:spacing w:val="-6"/>
          <w:sz w:val="30"/>
          <w:szCs w:val="20"/>
          <w:lang w:eastAsia="ru-RU"/>
        </w:rPr>
        <w:t>Минской области</w:t>
      </w:r>
      <w:r w:rsidR="00B40CB7" w:rsidRPr="009A6647">
        <w:rPr>
          <w:rFonts w:eastAsia="Times New Roman"/>
          <w:spacing w:val="-6"/>
          <w:sz w:val="30"/>
          <w:szCs w:val="20"/>
          <w:lang w:eastAsia="ru-RU"/>
        </w:rPr>
        <w:t>,</w:t>
      </w:r>
      <w:r w:rsidR="009A6647">
        <w:rPr>
          <w:rFonts w:eastAsia="Times New Roman"/>
          <w:spacing w:val="-6"/>
          <w:sz w:val="30"/>
          <w:szCs w:val="20"/>
          <w:lang w:eastAsia="ru-RU"/>
        </w:rPr>
        <w:t xml:space="preserve"> </w:t>
      </w:r>
      <w:r w:rsidR="00B82615">
        <w:rPr>
          <w:rFonts w:eastAsia="Times New Roman"/>
          <w:spacing w:val="-6"/>
          <w:sz w:val="30"/>
          <w:szCs w:val="20"/>
          <w:lang w:eastAsia="ru-RU"/>
        </w:rPr>
        <w:t>в первом полугодии</w:t>
      </w:r>
      <w:r w:rsidR="008A6649" w:rsidRPr="009A6647">
        <w:rPr>
          <w:rFonts w:eastAsia="Times New Roman"/>
          <w:spacing w:val="-6"/>
          <w:sz w:val="30"/>
          <w:szCs w:val="20"/>
          <w:lang w:eastAsia="ru-RU"/>
        </w:rPr>
        <w:t xml:space="preserve"> 202</w:t>
      </w:r>
      <w:r w:rsidR="00F67149" w:rsidRPr="009A6647">
        <w:rPr>
          <w:rFonts w:eastAsia="Times New Roman"/>
          <w:spacing w:val="-6"/>
          <w:sz w:val="30"/>
          <w:szCs w:val="20"/>
          <w:lang w:eastAsia="ru-RU"/>
        </w:rPr>
        <w:t>4</w:t>
      </w:r>
      <w:r w:rsidR="008A6649" w:rsidRPr="009A6647">
        <w:rPr>
          <w:rFonts w:eastAsia="Times New Roman"/>
          <w:spacing w:val="-6"/>
          <w:sz w:val="30"/>
          <w:szCs w:val="20"/>
          <w:lang w:eastAsia="ru-RU"/>
        </w:rPr>
        <w:t xml:space="preserve"> г</w:t>
      </w:r>
      <w:r w:rsidR="00B82615">
        <w:rPr>
          <w:rFonts w:eastAsia="Times New Roman"/>
          <w:spacing w:val="-6"/>
          <w:sz w:val="30"/>
          <w:szCs w:val="20"/>
          <w:lang w:eastAsia="ru-RU"/>
        </w:rPr>
        <w:t>.</w:t>
      </w:r>
    </w:p>
    <w:p w14:paraId="1968C4D2" w14:textId="77777777" w:rsidR="00C549F5" w:rsidRDefault="00C549F5" w:rsidP="00AC0434">
      <w:pPr>
        <w:spacing w:line="360" w:lineRule="auto"/>
        <w:ind w:firstLine="709"/>
        <w:rPr>
          <w:rFonts w:eastAsia="Times New Roman"/>
          <w:spacing w:val="-6"/>
          <w:sz w:val="30"/>
          <w:szCs w:val="30"/>
          <w:lang w:eastAsia="ru-RU"/>
        </w:rPr>
      </w:pPr>
    </w:p>
    <w:p w14:paraId="63535918" w14:textId="77777777" w:rsidR="008A6649" w:rsidRDefault="00B11565" w:rsidP="00B11565">
      <w:pPr>
        <w:ind w:firstLine="709"/>
        <w:rPr>
          <w:rFonts w:eastAsia="Times New Roman"/>
          <w:spacing w:val="-6"/>
          <w:sz w:val="30"/>
          <w:szCs w:val="30"/>
          <w:lang w:eastAsia="ru-RU"/>
        </w:rPr>
      </w:pPr>
      <w:r w:rsidRPr="00B11565">
        <w:rPr>
          <w:rFonts w:eastAsia="Times New Roman"/>
          <w:spacing w:val="-6"/>
          <w:sz w:val="30"/>
          <w:szCs w:val="30"/>
          <w:lang w:eastAsia="ru-RU"/>
        </w:rPr>
        <w:t>По оперативным данным Департамента государственной инспекции труда Мин</w:t>
      </w:r>
      <w:r w:rsidR="0041262A">
        <w:rPr>
          <w:rFonts w:eastAsia="Times New Roman"/>
          <w:spacing w:val="-6"/>
          <w:sz w:val="30"/>
          <w:szCs w:val="30"/>
          <w:lang w:eastAsia="ru-RU"/>
        </w:rPr>
        <w:t>истерства труда и социальной защиты Республики Беларусь</w:t>
      </w:r>
      <w:r w:rsidR="0041262A">
        <w:rPr>
          <w:rFonts w:eastAsia="Times New Roman"/>
          <w:spacing w:val="-6"/>
          <w:sz w:val="30"/>
          <w:szCs w:val="30"/>
          <w:lang w:eastAsia="ru-RU"/>
        </w:rPr>
        <w:br/>
      </w:r>
      <w:r w:rsidRPr="00B11565">
        <w:rPr>
          <w:rFonts w:eastAsia="Times New Roman"/>
          <w:spacing w:val="-6"/>
          <w:sz w:val="30"/>
          <w:szCs w:val="30"/>
          <w:lang w:eastAsia="ru-RU"/>
        </w:rPr>
        <w:t xml:space="preserve">в январе – </w:t>
      </w:r>
      <w:r w:rsidR="00B82615">
        <w:rPr>
          <w:rFonts w:eastAsia="Times New Roman"/>
          <w:spacing w:val="-6"/>
          <w:sz w:val="30"/>
          <w:szCs w:val="30"/>
          <w:lang w:eastAsia="ru-RU"/>
        </w:rPr>
        <w:t>июне</w:t>
      </w:r>
      <w:r w:rsidRPr="00B11565">
        <w:rPr>
          <w:rFonts w:eastAsia="Times New Roman"/>
          <w:spacing w:val="-6"/>
          <w:sz w:val="30"/>
          <w:szCs w:val="30"/>
          <w:lang w:eastAsia="ru-RU"/>
        </w:rPr>
        <w:t xml:space="preserve"> 2024 г. в результате несчастных случаев на производстве</w:t>
      </w:r>
      <w:r w:rsidR="0041262A">
        <w:rPr>
          <w:rFonts w:eastAsia="Times New Roman"/>
          <w:spacing w:val="-6"/>
          <w:sz w:val="30"/>
          <w:szCs w:val="30"/>
          <w:lang w:eastAsia="ru-RU"/>
        </w:rPr>
        <w:br/>
      </w:r>
      <w:r w:rsidR="003E54A3" w:rsidRPr="003E54A3">
        <w:rPr>
          <w:rFonts w:eastAsia="Times New Roman"/>
          <w:spacing w:val="-6"/>
          <w:sz w:val="30"/>
          <w:szCs w:val="30"/>
          <w:lang w:eastAsia="ru-RU"/>
        </w:rPr>
        <w:t xml:space="preserve">в организациях, расположенных на территории Минской области </w:t>
      </w:r>
      <w:r w:rsidRPr="00B11565">
        <w:rPr>
          <w:rFonts w:eastAsia="Times New Roman"/>
          <w:spacing w:val="-6"/>
          <w:sz w:val="30"/>
          <w:szCs w:val="30"/>
          <w:lang w:eastAsia="ru-RU"/>
        </w:rPr>
        <w:t>травмирован</w:t>
      </w:r>
      <w:r w:rsidR="00B82615">
        <w:rPr>
          <w:rFonts w:eastAsia="Times New Roman"/>
          <w:spacing w:val="-6"/>
          <w:sz w:val="30"/>
          <w:szCs w:val="30"/>
          <w:lang w:eastAsia="ru-RU"/>
        </w:rPr>
        <w:t>ы</w:t>
      </w:r>
      <w:r w:rsidRPr="00B11565">
        <w:rPr>
          <w:rFonts w:eastAsia="Times New Roman"/>
          <w:spacing w:val="-6"/>
          <w:sz w:val="30"/>
          <w:szCs w:val="30"/>
          <w:lang w:eastAsia="ru-RU"/>
        </w:rPr>
        <w:t xml:space="preserve"> 1</w:t>
      </w:r>
      <w:r w:rsidR="00B82615">
        <w:rPr>
          <w:rFonts w:eastAsia="Times New Roman"/>
          <w:spacing w:val="-6"/>
          <w:sz w:val="30"/>
          <w:szCs w:val="30"/>
          <w:lang w:eastAsia="ru-RU"/>
        </w:rPr>
        <w:t>62</w:t>
      </w:r>
      <w:r w:rsidRPr="00B11565">
        <w:rPr>
          <w:rFonts w:eastAsia="Times New Roman"/>
          <w:spacing w:val="-6"/>
          <w:sz w:val="30"/>
          <w:szCs w:val="30"/>
          <w:lang w:eastAsia="ru-RU"/>
        </w:rPr>
        <w:t xml:space="preserve"> человек</w:t>
      </w:r>
      <w:r w:rsidR="003B34AB">
        <w:rPr>
          <w:rFonts w:eastAsia="Times New Roman"/>
          <w:spacing w:val="-6"/>
          <w:sz w:val="30"/>
          <w:szCs w:val="30"/>
          <w:lang w:eastAsia="ru-RU"/>
        </w:rPr>
        <w:t>а</w:t>
      </w:r>
      <w:r w:rsidR="008A6649" w:rsidRPr="00112C60">
        <w:rPr>
          <w:rFonts w:eastAsia="Times New Roman"/>
          <w:spacing w:val="-6"/>
          <w:sz w:val="30"/>
          <w:szCs w:val="30"/>
          <w:lang w:eastAsia="ru-RU"/>
        </w:rPr>
        <w:t xml:space="preserve">. </w:t>
      </w:r>
      <w:r w:rsidR="00B82615">
        <w:rPr>
          <w:rFonts w:eastAsia="Times New Roman"/>
          <w:spacing w:val="-6"/>
          <w:sz w:val="30"/>
          <w:szCs w:val="30"/>
          <w:lang w:eastAsia="ru-RU"/>
        </w:rPr>
        <w:t>Количество погибших увеличилось</w:t>
      </w:r>
      <w:r w:rsidR="00B82615">
        <w:rPr>
          <w:rFonts w:eastAsia="Times New Roman"/>
          <w:spacing w:val="-6"/>
          <w:sz w:val="30"/>
          <w:szCs w:val="30"/>
          <w:lang w:eastAsia="ru-RU"/>
        </w:rPr>
        <w:br/>
        <w:t xml:space="preserve">с 11 до 12 человек, </w:t>
      </w:r>
      <w:r w:rsidR="00B6236F">
        <w:rPr>
          <w:rFonts w:eastAsia="Times New Roman"/>
          <w:spacing w:val="-6"/>
          <w:sz w:val="30"/>
          <w:szCs w:val="30"/>
          <w:lang w:eastAsia="ru-RU"/>
        </w:rPr>
        <w:t>к</w:t>
      </w:r>
      <w:r w:rsidR="00B6236F" w:rsidRPr="00B6236F">
        <w:rPr>
          <w:rFonts w:eastAsia="Times New Roman"/>
          <w:spacing w:val="-6"/>
          <w:sz w:val="30"/>
          <w:szCs w:val="30"/>
          <w:lang w:eastAsia="ru-RU"/>
        </w:rPr>
        <w:t xml:space="preserve">оличество потерпевших, получивших тяжелые производственные травмы, уменьшилось с </w:t>
      </w:r>
      <w:r w:rsidR="00B82615">
        <w:rPr>
          <w:rFonts w:eastAsia="Times New Roman"/>
          <w:spacing w:val="-6"/>
          <w:sz w:val="30"/>
          <w:szCs w:val="30"/>
          <w:lang w:eastAsia="ru-RU"/>
        </w:rPr>
        <w:t>61</w:t>
      </w:r>
      <w:r w:rsidR="00B6236F" w:rsidRPr="00B6236F">
        <w:rPr>
          <w:rFonts w:eastAsia="Times New Roman"/>
          <w:spacing w:val="-6"/>
          <w:sz w:val="30"/>
          <w:szCs w:val="30"/>
          <w:lang w:eastAsia="ru-RU"/>
        </w:rPr>
        <w:t xml:space="preserve"> до </w:t>
      </w:r>
      <w:r w:rsidR="00B82615">
        <w:rPr>
          <w:rFonts w:eastAsia="Times New Roman"/>
          <w:spacing w:val="-6"/>
          <w:sz w:val="30"/>
          <w:szCs w:val="30"/>
          <w:lang w:eastAsia="ru-RU"/>
        </w:rPr>
        <w:t>5</w:t>
      </w:r>
      <w:r>
        <w:rPr>
          <w:rFonts w:eastAsia="Times New Roman"/>
          <w:spacing w:val="-6"/>
          <w:sz w:val="30"/>
          <w:szCs w:val="30"/>
          <w:lang w:eastAsia="ru-RU"/>
        </w:rPr>
        <w:t>4</w:t>
      </w:r>
      <w:r w:rsidR="00B6236F" w:rsidRPr="00B6236F">
        <w:rPr>
          <w:rFonts w:eastAsia="Times New Roman"/>
          <w:spacing w:val="-6"/>
          <w:sz w:val="30"/>
          <w:szCs w:val="30"/>
          <w:lang w:eastAsia="ru-RU"/>
        </w:rPr>
        <w:t xml:space="preserve"> человек.</w:t>
      </w:r>
    </w:p>
    <w:p w14:paraId="0F8DDF63" w14:textId="77777777" w:rsidR="008A6649" w:rsidRDefault="008A6649" w:rsidP="008A6649">
      <w:pPr>
        <w:rPr>
          <w:sz w:val="16"/>
          <w:szCs w:val="16"/>
        </w:rPr>
      </w:pPr>
    </w:p>
    <w:p w14:paraId="50BFA17F" w14:textId="77777777" w:rsidR="00B82615" w:rsidRDefault="00B82615" w:rsidP="008A6649">
      <w:pPr>
        <w:rPr>
          <w:sz w:val="16"/>
          <w:szCs w:val="16"/>
        </w:rPr>
      </w:pPr>
      <w:r>
        <w:rPr>
          <w:noProof/>
          <w:lang w:eastAsia="ru-RU"/>
        </w:rPr>
        <w:drawing>
          <wp:inline distT="0" distB="0" distL="0" distR="0" wp14:anchorId="67009B7E" wp14:editId="1D5A273D">
            <wp:extent cx="6116128" cy="4994694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2A35861" w14:textId="77777777" w:rsidR="008A6649" w:rsidRPr="00E561E2" w:rsidRDefault="008A6649" w:rsidP="008A6649">
      <w:pPr>
        <w:ind w:firstLine="709"/>
        <w:rPr>
          <w:sz w:val="16"/>
          <w:szCs w:val="16"/>
        </w:rPr>
      </w:pPr>
    </w:p>
    <w:p w14:paraId="2F8279E0" w14:textId="77777777" w:rsidR="00394871" w:rsidRDefault="00394871" w:rsidP="00394871">
      <w:pPr>
        <w:ind w:firstLine="709"/>
        <w:rPr>
          <w:sz w:val="30"/>
          <w:szCs w:val="30"/>
        </w:rPr>
      </w:pPr>
      <w:r w:rsidRPr="008937F2">
        <w:rPr>
          <w:sz w:val="30"/>
          <w:szCs w:val="30"/>
        </w:rPr>
        <w:t xml:space="preserve">В </w:t>
      </w:r>
      <w:r w:rsidRPr="00394871">
        <w:rPr>
          <w:sz w:val="30"/>
          <w:szCs w:val="30"/>
        </w:rPr>
        <w:t xml:space="preserve">первом полугодии текущего года </w:t>
      </w:r>
      <w:r w:rsidRPr="008937F2">
        <w:rPr>
          <w:sz w:val="30"/>
          <w:szCs w:val="30"/>
        </w:rPr>
        <w:t>произош</w:t>
      </w:r>
      <w:r>
        <w:rPr>
          <w:sz w:val="30"/>
          <w:szCs w:val="30"/>
        </w:rPr>
        <w:t>ел</w:t>
      </w:r>
      <w:r w:rsidRPr="008937F2">
        <w:rPr>
          <w:sz w:val="30"/>
          <w:szCs w:val="30"/>
        </w:rPr>
        <w:t xml:space="preserve"> </w:t>
      </w:r>
      <w:r>
        <w:rPr>
          <w:sz w:val="30"/>
          <w:szCs w:val="30"/>
        </w:rPr>
        <w:t>один г</w:t>
      </w:r>
      <w:r w:rsidRPr="008937F2">
        <w:rPr>
          <w:sz w:val="30"/>
          <w:szCs w:val="30"/>
        </w:rPr>
        <w:t>руппов</w:t>
      </w:r>
      <w:r>
        <w:rPr>
          <w:sz w:val="30"/>
          <w:szCs w:val="30"/>
        </w:rPr>
        <w:t>ой</w:t>
      </w:r>
      <w:r w:rsidRPr="008937F2">
        <w:rPr>
          <w:sz w:val="30"/>
          <w:szCs w:val="30"/>
        </w:rPr>
        <w:t xml:space="preserve"> несчастны</w:t>
      </w:r>
      <w:r>
        <w:rPr>
          <w:sz w:val="30"/>
          <w:szCs w:val="30"/>
        </w:rPr>
        <w:t>й</w:t>
      </w:r>
      <w:r w:rsidRPr="008937F2">
        <w:rPr>
          <w:sz w:val="30"/>
          <w:szCs w:val="30"/>
        </w:rPr>
        <w:t xml:space="preserve"> случа</w:t>
      </w:r>
      <w:r>
        <w:rPr>
          <w:sz w:val="30"/>
          <w:szCs w:val="30"/>
        </w:rPr>
        <w:t xml:space="preserve">й </w:t>
      </w:r>
      <w:r w:rsidRPr="008937F2">
        <w:rPr>
          <w:sz w:val="30"/>
          <w:szCs w:val="30"/>
        </w:rPr>
        <w:t xml:space="preserve">с тяжелыми последствиями. В результате </w:t>
      </w:r>
      <w:r w:rsidRPr="00394871">
        <w:rPr>
          <w:sz w:val="30"/>
          <w:szCs w:val="30"/>
        </w:rPr>
        <w:t>дорожно-транспортн</w:t>
      </w:r>
      <w:r w:rsidR="00314B73">
        <w:rPr>
          <w:sz w:val="30"/>
          <w:szCs w:val="30"/>
        </w:rPr>
        <w:t>ого</w:t>
      </w:r>
      <w:r w:rsidRPr="00394871">
        <w:rPr>
          <w:sz w:val="30"/>
          <w:szCs w:val="30"/>
        </w:rPr>
        <w:t xml:space="preserve"> происшестви</w:t>
      </w:r>
      <w:r w:rsidR="00314B73">
        <w:rPr>
          <w:sz w:val="30"/>
          <w:szCs w:val="30"/>
        </w:rPr>
        <w:t>я</w:t>
      </w:r>
      <w:r w:rsidRPr="00394871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(далее – </w:t>
      </w:r>
      <w:r w:rsidRPr="008937F2">
        <w:rPr>
          <w:sz w:val="30"/>
          <w:szCs w:val="30"/>
        </w:rPr>
        <w:t>ДТП</w:t>
      </w:r>
      <w:r>
        <w:rPr>
          <w:sz w:val="30"/>
          <w:szCs w:val="30"/>
        </w:rPr>
        <w:t>)</w:t>
      </w:r>
      <w:r w:rsidRPr="008937F2">
        <w:rPr>
          <w:sz w:val="30"/>
          <w:szCs w:val="30"/>
        </w:rPr>
        <w:t xml:space="preserve"> пострадали </w:t>
      </w:r>
      <w:r>
        <w:rPr>
          <w:sz w:val="30"/>
          <w:szCs w:val="30"/>
        </w:rPr>
        <w:t>3</w:t>
      </w:r>
      <w:r w:rsidRPr="008937F2">
        <w:rPr>
          <w:sz w:val="30"/>
          <w:szCs w:val="30"/>
        </w:rPr>
        <w:t xml:space="preserve"> человека,</w:t>
      </w:r>
      <w:r>
        <w:rPr>
          <w:sz w:val="30"/>
          <w:szCs w:val="30"/>
        </w:rPr>
        <w:br/>
        <w:t xml:space="preserve">2 </w:t>
      </w:r>
      <w:r w:rsidRPr="008937F2">
        <w:rPr>
          <w:sz w:val="30"/>
          <w:szCs w:val="30"/>
        </w:rPr>
        <w:t>из которых получил</w:t>
      </w:r>
      <w:r>
        <w:rPr>
          <w:sz w:val="30"/>
          <w:szCs w:val="30"/>
        </w:rPr>
        <w:t>и</w:t>
      </w:r>
      <w:r w:rsidRPr="008937F2">
        <w:rPr>
          <w:sz w:val="30"/>
          <w:szCs w:val="30"/>
        </w:rPr>
        <w:t xml:space="preserve"> тяжел</w:t>
      </w:r>
      <w:r>
        <w:rPr>
          <w:sz w:val="30"/>
          <w:szCs w:val="30"/>
        </w:rPr>
        <w:t>ые</w:t>
      </w:r>
      <w:r w:rsidRPr="008937F2">
        <w:rPr>
          <w:sz w:val="30"/>
          <w:szCs w:val="30"/>
        </w:rPr>
        <w:t xml:space="preserve"> травм</w:t>
      </w:r>
      <w:r>
        <w:rPr>
          <w:sz w:val="30"/>
          <w:szCs w:val="30"/>
        </w:rPr>
        <w:t>ы</w:t>
      </w:r>
      <w:r w:rsidRPr="008937F2">
        <w:rPr>
          <w:sz w:val="30"/>
          <w:szCs w:val="30"/>
        </w:rPr>
        <w:t>,</w:t>
      </w:r>
      <w:r>
        <w:rPr>
          <w:sz w:val="30"/>
          <w:szCs w:val="30"/>
        </w:rPr>
        <w:t xml:space="preserve"> 1 </w:t>
      </w:r>
      <w:r w:rsidRPr="008937F2">
        <w:rPr>
          <w:sz w:val="30"/>
          <w:szCs w:val="30"/>
        </w:rPr>
        <w:t>– травму,</w:t>
      </w:r>
      <w:r>
        <w:rPr>
          <w:sz w:val="30"/>
          <w:szCs w:val="30"/>
        </w:rPr>
        <w:t xml:space="preserve"> </w:t>
      </w:r>
      <w:r w:rsidRPr="008937F2">
        <w:rPr>
          <w:sz w:val="30"/>
          <w:szCs w:val="30"/>
        </w:rPr>
        <w:t>не относящуюся</w:t>
      </w:r>
      <w:r>
        <w:rPr>
          <w:sz w:val="30"/>
          <w:szCs w:val="30"/>
        </w:rPr>
        <w:br/>
      </w:r>
      <w:r w:rsidRPr="008937F2">
        <w:rPr>
          <w:sz w:val="30"/>
          <w:szCs w:val="30"/>
        </w:rPr>
        <w:t xml:space="preserve">к </w:t>
      </w:r>
      <w:r>
        <w:rPr>
          <w:sz w:val="30"/>
          <w:szCs w:val="30"/>
        </w:rPr>
        <w:t xml:space="preserve">категории </w:t>
      </w:r>
      <w:r w:rsidRPr="008937F2">
        <w:rPr>
          <w:sz w:val="30"/>
          <w:szCs w:val="30"/>
        </w:rPr>
        <w:t>тяжел</w:t>
      </w:r>
      <w:r>
        <w:rPr>
          <w:sz w:val="30"/>
          <w:szCs w:val="30"/>
        </w:rPr>
        <w:t>ых</w:t>
      </w:r>
      <w:r w:rsidRPr="008937F2">
        <w:rPr>
          <w:sz w:val="30"/>
          <w:szCs w:val="30"/>
        </w:rPr>
        <w:t>.</w:t>
      </w:r>
    </w:p>
    <w:p w14:paraId="3B8A4AC9" w14:textId="77777777" w:rsidR="00394871" w:rsidRDefault="00394871" w:rsidP="00394871">
      <w:pPr>
        <w:ind w:firstLine="709"/>
        <w:rPr>
          <w:sz w:val="30"/>
          <w:szCs w:val="30"/>
        </w:rPr>
      </w:pPr>
      <w:r>
        <w:rPr>
          <w:sz w:val="30"/>
          <w:szCs w:val="30"/>
        </w:rPr>
        <w:t>По сравнению с аналогичным периодом прошлым года отмечено снижение как количества групповых несчастных случаев,</w:t>
      </w:r>
      <w:r>
        <w:rPr>
          <w:sz w:val="30"/>
          <w:szCs w:val="30"/>
        </w:rPr>
        <w:br/>
        <w:t xml:space="preserve">так и </w:t>
      </w:r>
      <w:r w:rsidR="00314B73">
        <w:rPr>
          <w:sz w:val="30"/>
          <w:szCs w:val="30"/>
        </w:rPr>
        <w:t xml:space="preserve">тяжести их </w:t>
      </w:r>
      <w:r>
        <w:rPr>
          <w:sz w:val="30"/>
          <w:szCs w:val="30"/>
        </w:rPr>
        <w:t>последствий.</w:t>
      </w:r>
    </w:p>
    <w:p w14:paraId="4363D4A4" w14:textId="77777777" w:rsidR="00394871" w:rsidRPr="00AC0434" w:rsidRDefault="00394871" w:rsidP="00394871">
      <w:pPr>
        <w:ind w:firstLine="709"/>
        <w:rPr>
          <w:rFonts w:eastAsia="Times New Roman"/>
          <w:spacing w:val="-6"/>
          <w:sz w:val="16"/>
          <w:szCs w:val="16"/>
          <w:lang w:eastAsia="ru-RU"/>
        </w:rPr>
      </w:pPr>
    </w:p>
    <w:p w14:paraId="67E16653" w14:textId="77777777" w:rsidR="00B82615" w:rsidRDefault="00394871" w:rsidP="00394871">
      <w:pPr>
        <w:widowControl w:val="0"/>
        <w:autoSpaceDE w:val="0"/>
        <w:autoSpaceDN w:val="0"/>
        <w:adjustRightInd w:val="0"/>
        <w:rPr>
          <w:rFonts w:eastAsia="Times New Roman"/>
          <w:spacing w:val="-6"/>
          <w:sz w:val="30"/>
          <w:szCs w:val="30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26A0094E" wp14:editId="6491CD60">
            <wp:extent cx="6116128" cy="429595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D1F7AAF" w14:textId="77777777" w:rsidR="00B82615" w:rsidRPr="00AC0434" w:rsidRDefault="00B82615" w:rsidP="00BA5223">
      <w:pPr>
        <w:widowControl w:val="0"/>
        <w:autoSpaceDE w:val="0"/>
        <w:autoSpaceDN w:val="0"/>
        <w:adjustRightInd w:val="0"/>
        <w:ind w:firstLine="720"/>
        <w:rPr>
          <w:rFonts w:eastAsia="Times New Roman"/>
          <w:spacing w:val="-6"/>
          <w:sz w:val="16"/>
          <w:szCs w:val="16"/>
          <w:lang w:eastAsia="ru-RU"/>
        </w:rPr>
      </w:pPr>
    </w:p>
    <w:p w14:paraId="4BB26111" w14:textId="77777777" w:rsidR="006362FC" w:rsidRDefault="001B2D82" w:rsidP="00BA5223">
      <w:pPr>
        <w:widowControl w:val="0"/>
        <w:autoSpaceDE w:val="0"/>
        <w:autoSpaceDN w:val="0"/>
        <w:adjustRightInd w:val="0"/>
        <w:ind w:firstLine="720"/>
        <w:rPr>
          <w:rFonts w:eastAsia="Times New Roman"/>
          <w:spacing w:val="-6"/>
          <w:sz w:val="30"/>
          <w:szCs w:val="30"/>
          <w:lang w:eastAsia="ru-RU"/>
        </w:rPr>
      </w:pPr>
      <w:r>
        <w:rPr>
          <w:rFonts w:eastAsia="Times New Roman"/>
          <w:spacing w:val="-6"/>
          <w:sz w:val="30"/>
          <w:szCs w:val="30"/>
          <w:lang w:eastAsia="ru-RU"/>
        </w:rPr>
        <w:t>По-прежнему</w:t>
      </w:r>
      <w:r w:rsidR="00314B73">
        <w:rPr>
          <w:rFonts w:eastAsia="Times New Roman"/>
          <w:spacing w:val="-6"/>
          <w:sz w:val="30"/>
          <w:szCs w:val="30"/>
          <w:lang w:eastAsia="ru-RU"/>
        </w:rPr>
        <w:t>,</w:t>
      </w:r>
      <w:r>
        <w:rPr>
          <w:rFonts w:eastAsia="Times New Roman"/>
          <w:spacing w:val="-6"/>
          <w:sz w:val="30"/>
          <w:szCs w:val="30"/>
          <w:lang w:eastAsia="ru-RU"/>
        </w:rPr>
        <w:t xml:space="preserve"> н</w:t>
      </w:r>
      <w:r w:rsidR="008A6649" w:rsidRPr="004F5DB6">
        <w:rPr>
          <w:rFonts w:eastAsia="Times New Roman"/>
          <w:spacing w:val="-6"/>
          <w:sz w:val="30"/>
          <w:szCs w:val="30"/>
          <w:lang w:eastAsia="ru-RU"/>
        </w:rPr>
        <w:t xml:space="preserve">аибольший удельный вес </w:t>
      </w:r>
      <w:r w:rsidR="008A6649" w:rsidRPr="00AA49B3">
        <w:rPr>
          <w:rFonts w:eastAsia="Times New Roman"/>
          <w:spacing w:val="-6"/>
          <w:sz w:val="30"/>
          <w:szCs w:val="30"/>
          <w:lang w:eastAsia="ru-RU"/>
        </w:rPr>
        <w:t xml:space="preserve">потерпевших, получивших производственные травмы, приходится на </w:t>
      </w:r>
      <w:r w:rsidR="008A6649" w:rsidRPr="004F5DB6">
        <w:rPr>
          <w:rFonts w:eastAsia="Times New Roman"/>
          <w:spacing w:val="-6"/>
          <w:sz w:val="30"/>
          <w:szCs w:val="30"/>
          <w:lang w:eastAsia="ru-RU"/>
        </w:rPr>
        <w:t>организации</w:t>
      </w:r>
      <w:r>
        <w:rPr>
          <w:rFonts w:eastAsia="Times New Roman"/>
          <w:spacing w:val="-6"/>
          <w:sz w:val="30"/>
          <w:szCs w:val="30"/>
          <w:lang w:eastAsia="ru-RU"/>
        </w:rPr>
        <w:t xml:space="preserve"> </w:t>
      </w:r>
      <w:r w:rsidR="008A6649">
        <w:rPr>
          <w:rFonts w:eastAsia="Times New Roman"/>
          <w:spacing w:val="-6"/>
          <w:sz w:val="30"/>
          <w:szCs w:val="30"/>
          <w:lang w:eastAsia="ru-RU"/>
        </w:rPr>
        <w:t>без ведомственной подчиненности</w:t>
      </w:r>
      <w:r w:rsidR="002A2739">
        <w:rPr>
          <w:rFonts w:eastAsia="Times New Roman"/>
          <w:spacing w:val="-6"/>
          <w:sz w:val="30"/>
          <w:szCs w:val="30"/>
          <w:lang w:eastAsia="ru-RU"/>
        </w:rPr>
        <w:t xml:space="preserve"> (4</w:t>
      </w:r>
      <w:r w:rsidR="006362FC">
        <w:rPr>
          <w:rFonts w:eastAsia="Times New Roman"/>
          <w:spacing w:val="-6"/>
          <w:sz w:val="30"/>
          <w:szCs w:val="30"/>
          <w:lang w:eastAsia="ru-RU"/>
        </w:rPr>
        <w:t>7,5</w:t>
      </w:r>
      <w:r w:rsidR="002A2739">
        <w:rPr>
          <w:rFonts w:eastAsia="Times New Roman"/>
          <w:spacing w:val="-6"/>
          <w:sz w:val="30"/>
          <w:szCs w:val="30"/>
          <w:lang w:eastAsia="ru-RU"/>
        </w:rPr>
        <w:t>% от общего количества травмированных)</w:t>
      </w:r>
      <w:r>
        <w:rPr>
          <w:rFonts w:eastAsia="Times New Roman"/>
          <w:spacing w:val="-6"/>
          <w:sz w:val="30"/>
          <w:szCs w:val="30"/>
          <w:lang w:eastAsia="ru-RU"/>
        </w:rPr>
        <w:t>,</w:t>
      </w:r>
    </w:p>
    <w:p w14:paraId="1542ACAF" w14:textId="77777777" w:rsidR="006362FC" w:rsidRPr="006362FC" w:rsidRDefault="006362FC" w:rsidP="00BA5223">
      <w:pPr>
        <w:widowControl w:val="0"/>
        <w:autoSpaceDE w:val="0"/>
        <w:autoSpaceDN w:val="0"/>
        <w:adjustRightInd w:val="0"/>
        <w:ind w:firstLine="720"/>
        <w:rPr>
          <w:rFonts w:eastAsia="Times New Roman"/>
          <w:spacing w:val="-6"/>
          <w:sz w:val="16"/>
          <w:szCs w:val="16"/>
          <w:lang w:eastAsia="ru-RU"/>
        </w:rPr>
      </w:pPr>
    </w:p>
    <w:p w14:paraId="39E77171" w14:textId="77777777" w:rsidR="006362FC" w:rsidRDefault="006362FC" w:rsidP="006362FC">
      <w:pPr>
        <w:widowControl w:val="0"/>
        <w:autoSpaceDE w:val="0"/>
        <w:autoSpaceDN w:val="0"/>
        <w:adjustRightInd w:val="0"/>
        <w:rPr>
          <w:rFonts w:eastAsia="Times New Roman"/>
          <w:spacing w:val="-6"/>
          <w:sz w:val="30"/>
          <w:szCs w:val="30"/>
          <w:lang w:eastAsia="ru-RU"/>
        </w:rPr>
      </w:pPr>
      <w:r w:rsidRPr="006362FC">
        <w:rPr>
          <w:noProof/>
          <w:sz w:val="24"/>
          <w:szCs w:val="24"/>
          <w:lang w:eastAsia="ru-RU"/>
        </w:rPr>
        <w:drawing>
          <wp:inline distT="0" distB="0" distL="0" distR="0" wp14:anchorId="4880C620" wp14:editId="0F3D82D5">
            <wp:extent cx="6116128" cy="4140680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EF7DAE8" w14:textId="77777777" w:rsidR="006362FC" w:rsidRPr="006362FC" w:rsidRDefault="006362FC" w:rsidP="00BA5223">
      <w:pPr>
        <w:widowControl w:val="0"/>
        <w:autoSpaceDE w:val="0"/>
        <w:autoSpaceDN w:val="0"/>
        <w:adjustRightInd w:val="0"/>
        <w:ind w:firstLine="720"/>
        <w:rPr>
          <w:rFonts w:eastAsia="Times New Roman"/>
          <w:spacing w:val="-6"/>
          <w:sz w:val="16"/>
          <w:szCs w:val="16"/>
          <w:lang w:eastAsia="ru-RU"/>
        </w:rPr>
      </w:pPr>
    </w:p>
    <w:p w14:paraId="0595F4D7" w14:textId="77777777" w:rsidR="00BA5223" w:rsidRDefault="003B39D4" w:rsidP="00BA5223">
      <w:pPr>
        <w:widowControl w:val="0"/>
        <w:autoSpaceDE w:val="0"/>
        <w:autoSpaceDN w:val="0"/>
        <w:adjustRightInd w:val="0"/>
        <w:ind w:firstLine="720"/>
        <w:rPr>
          <w:rFonts w:eastAsia="Times New Roman"/>
          <w:spacing w:val="-6"/>
          <w:sz w:val="30"/>
          <w:szCs w:val="30"/>
          <w:lang w:eastAsia="ru-RU"/>
        </w:rPr>
      </w:pPr>
      <w:r>
        <w:rPr>
          <w:rFonts w:eastAsia="Times New Roman"/>
          <w:spacing w:val="-6"/>
          <w:sz w:val="30"/>
          <w:szCs w:val="30"/>
          <w:lang w:eastAsia="ru-RU"/>
        </w:rPr>
        <w:lastRenderedPageBreak/>
        <w:t>По сравнению с аналогичным периодом прошлого года снижение численности работающих, потерпевших в результате несчастных случаев</w:t>
      </w:r>
      <w:r>
        <w:rPr>
          <w:rFonts w:eastAsia="Times New Roman"/>
          <w:spacing w:val="-6"/>
          <w:sz w:val="30"/>
          <w:szCs w:val="30"/>
          <w:lang w:eastAsia="ru-RU"/>
        </w:rPr>
        <w:br/>
        <w:t xml:space="preserve">на производстве, отмечено в организациях </w:t>
      </w:r>
      <w:r w:rsidRPr="003B39D4">
        <w:rPr>
          <w:rFonts w:eastAsia="Times New Roman"/>
          <w:spacing w:val="-6"/>
          <w:sz w:val="30"/>
          <w:szCs w:val="30"/>
          <w:lang w:eastAsia="ru-RU"/>
        </w:rPr>
        <w:t>коммунальной формы собственности</w:t>
      </w:r>
      <w:r>
        <w:rPr>
          <w:rFonts w:eastAsia="Times New Roman"/>
          <w:spacing w:val="-6"/>
          <w:sz w:val="30"/>
          <w:szCs w:val="30"/>
          <w:lang w:eastAsia="ru-RU"/>
        </w:rPr>
        <w:t xml:space="preserve"> и </w:t>
      </w:r>
      <w:r w:rsidRPr="003B39D4">
        <w:rPr>
          <w:rFonts w:eastAsia="Times New Roman"/>
          <w:spacing w:val="-6"/>
          <w:sz w:val="30"/>
          <w:szCs w:val="30"/>
          <w:lang w:eastAsia="ru-RU"/>
        </w:rPr>
        <w:t>без ведомственной подчиненности</w:t>
      </w:r>
      <w:r>
        <w:rPr>
          <w:rFonts w:eastAsia="Times New Roman"/>
          <w:spacing w:val="-6"/>
          <w:sz w:val="30"/>
          <w:szCs w:val="30"/>
          <w:lang w:eastAsia="ru-RU"/>
        </w:rPr>
        <w:t>. При этом</w:t>
      </w:r>
      <w:r>
        <w:rPr>
          <w:rFonts w:eastAsia="Times New Roman"/>
          <w:spacing w:val="-6"/>
          <w:sz w:val="30"/>
          <w:szCs w:val="30"/>
          <w:lang w:eastAsia="ru-RU"/>
        </w:rPr>
        <w:br/>
        <w:t>в</w:t>
      </w:r>
      <w:r w:rsidR="00BA5223" w:rsidRPr="00C13EE4">
        <w:rPr>
          <w:rFonts w:eastAsia="Times New Roman"/>
          <w:spacing w:val="-6"/>
          <w:sz w:val="30"/>
          <w:szCs w:val="30"/>
          <w:lang w:eastAsia="ru-RU"/>
        </w:rPr>
        <w:t xml:space="preserve"> организациях </w:t>
      </w:r>
      <w:r w:rsidR="00BA5223">
        <w:rPr>
          <w:rFonts w:eastAsia="Times New Roman"/>
          <w:spacing w:val="-6"/>
          <w:sz w:val="30"/>
          <w:szCs w:val="30"/>
          <w:lang w:eastAsia="ru-RU"/>
        </w:rPr>
        <w:t xml:space="preserve">коммунальной формы собственности количество погибших </w:t>
      </w:r>
      <w:r w:rsidR="00BA5223" w:rsidRPr="0091546F">
        <w:rPr>
          <w:rFonts w:eastAsia="Times New Roman"/>
          <w:spacing w:val="-6"/>
          <w:sz w:val="30"/>
          <w:szCs w:val="30"/>
          <w:lang w:eastAsia="ru-RU"/>
        </w:rPr>
        <w:t>у</w:t>
      </w:r>
      <w:r w:rsidR="00240CEA">
        <w:rPr>
          <w:rFonts w:eastAsia="Times New Roman"/>
          <w:spacing w:val="-6"/>
          <w:sz w:val="30"/>
          <w:szCs w:val="30"/>
          <w:lang w:eastAsia="ru-RU"/>
        </w:rPr>
        <w:t>меньшилось</w:t>
      </w:r>
      <w:r w:rsidR="00BA5223" w:rsidRPr="0091546F">
        <w:rPr>
          <w:rFonts w:eastAsia="Times New Roman"/>
          <w:spacing w:val="-6"/>
          <w:sz w:val="30"/>
          <w:szCs w:val="30"/>
          <w:lang w:eastAsia="ru-RU"/>
        </w:rPr>
        <w:t xml:space="preserve"> на </w:t>
      </w:r>
      <w:r w:rsidR="009D7984">
        <w:rPr>
          <w:rFonts w:eastAsia="Times New Roman"/>
          <w:spacing w:val="-6"/>
          <w:sz w:val="30"/>
          <w:szCs w:val="30"/>
          <w:lang w:eastAsia="ru-RU"/>
        </w:rPr>
        <w:t>3</w:t>
      </w:r>
      <w:r w:rsidR="00BA5223" w:rsidRPr="0091546F">
        <w:rPr>
          <w:rFonts w:eastAsia="Times New Roman"/>
          <w:spacing w:val="-6"/>
          <w:sz w:val="30"/>
          <w:szCs w:val="30"/>
          <w:lang w:eastAsia="ru-RU"/>
        </w:rPr>
        <w:t xml:space="preserve"> человека</w:t>
      </w:r>
      <w:r w:rsidR="00BA5223" w:rsidRPr="00C13EE4">
        <w:rPr>
          <w:rFonts w:eastAsia="Times New Roman"/>
          <w:spacing w:val="-6"/>
          <w:sz w:val="30"/>
          <w:szCs w:val="30"/>
          <w:lang w:eastAsia="ru-RU"/>
        </w:rPr>
        <w:t xml:space="preserve">, </w:t>
      </w:r>
      <w:r w:rsidR="00BA5223">
        <w:rPr>
          <w:rFonts w:eastAsia="Times New Roman"/>
          <w:spacing w:val="-6"/>
          <w:sz w:val="30"/>
          <w:szCs w:val="30"/>
          <w:lang w:eastAsia="ru-RU"/>
        </w:rPr>
        <w:t>к</w:t>
      </w:r>
      <w:r w:rsidR="00BA5223" w:rsidRPr="00C13EE4">
        <w:rPr>
          <w:rFonts w:eastAsia="Times New Roman"/>
          <w:spacing w:val="-6"/>
          <w:sz w:val="30"/>
          <w:szCs w:val="30"/>
          <w:lang w:eastAsia="ru-RU"/>
        </w:rPr>
        <w:t xml:space="preserve">оличество тяжело травмированных </w:t>
      </w:r>
      <w:r w:rsidR="009D7984">
        <w:rPr>
          <w:rFonts w:eastAsia="Times New Roman"/>
          <w:spacing w:val="-6"/>
          <w:sz w:val="30"/>
          <w:szCs w:val="30"/>
          <w:lang w:eastAsia="ru-RU"/>
        </w:rPr>
        <w:t xml:space="preserve">уменьшилось </w:t>
      </w:r>
      <w:r w:rsidR="00BA5223">
        <w:rPr>
          <w:rFonts w:eastAsia="Times New Roman"/>
          <w:spacing w:val="-6"/>
          <w:sz w:val="30"/>
          <w:szCs w:val="30"/>
          <w:lang w:eastAsia="ru-RU"/>
        </w:rPr>
        <w:t xml:space="preserve">на </w:t>
      </w:r>
      <w:r w:rsidR="009D7984">
        <w:rPr>
          <w:rFonts w:eastAsia="Times New Roman"/>
          <w:spacing w:val="-6"/>
          <w:sz w:val="30"/>
          <w:szCs w:val="30"/>
          <w:lang w:eastAsia="ru-RU"/>
        </w:rPr>
        <w:t>4</w:t>
      </w:r>
      <w:r w:rsidR="00BA5223">
        <w:rPr>
          <w:rFonts w:eastAsia="Times New Roman"/>
          <w:spacing w:val="-6"/>
          <w:sz w:val="30"/>
          <w:szCs w:val="30"/>
          <w:lang w:eastAsia="ru-RU"/>
        </w:rPr>
        <w:t xml:space="preserve"> </w:t>
      </w:r>
      <w:r w:rsidR="00BA5223" w:rsidRPr="00156E26">
        <w:rPr>
          <w:rFonts w:eastAsia="Times New Roman"/>
          <w:spacing w:val="-6"/>
          <w:sz w:val="30"/>
          <w:szCs w:val="30"/>
          <w:lang w:eastAsia="ru-RU"/>
        </w:rPr>
        <w:t>человек</w:t>
      </w:r>
      <w:r w:rsidR="009D7984">
        <w:rPr>
          <w:rFonts w:eastAsia="Times New Roman"/>
          <w:spacing w:val="-6"/>
          <w:sz w:val="30"/>
          <w:szCs w:val="30"/>
          <w:lang w:eastAsia="ru-RU"/>
        </w:rPr>
        <w:t>а</w:t>
      </w:r>
      <w:r>
        <w:rPr>
          <w:rFonts w:eastAsia="Times New Roman"/>
          <w:spacing w:val="-6"/>
          <w:sz w:val="30"/>
          <w:szCs w:val="30"/>
          <w:lang w:eastAsia="ru-RU"/>
        </w:rPr>
        <w:t xml:space="preserve">, </w:t>
      </w:r>
      <w:r w:rsidR="00D20BF9" w:rsidRPr="00D20BF9">
        <w:rPr>
          <w:rFonts w:eastAsia="Times New Roman"/>
          <w:spacing w:val="-6"/>
          <w:sz w:val="30"/>
          <w:szCs w:val="30"/>
          <w:lang w:eastAsia="ru-RU"/>
        </w:rPr>
        <w:t>потерпевших, получивших травмы,</w:t>
      </w:r>
      <w:r w:rsidR="00D20BF9">
        <w:rPr>
          <w:rFonts w:eastAsia="Times New Roman"/>
          <w:spacing w:val="-6"/>
          <w:sz w:val="30"/>
          <w:szCs w:val="30"/>
          <w:lang w:eastAsia="ru-RU"/>
        </w:rPr>
        <w:br/>
      </w:r>
      <w:r w:rsidR="00D20BF9" w:rsidRPr="00D20BF9">
        <w:rPr>
          <w:rFonts w:eastAsia="Times New Roman"/>
          <w:spacing w:val="-6"/>
          <w:sz w:val="30"/>
          <w:szCs w:val="30"/>
          <w:lang w:eastAsia="ru-RU"/>
        </w:rPr>
        <w:t xml:space="preserve">не относящиеся к тяжелым, </w:t>
      </w:r>
      <w:r w:rsidR="00D20BF9">
        <w:rPr>
          <w:rFonts w:eastAsia="Times New Roman"/>
          <w:spacing w:val="-6"/>
          <w:sz w:val="30"/>
          <w:szCs w:val="30"/>
          <w:lang w:eastAsia="ru-RU"/>
        </w:rPr>
        <w:t>увеличилось на 4 человека.</w:t>
      </w:r>
      <w:r w:rsidR="00D20BF9">
        <w:rPr>
          <w:rFonts w:eastAsia="Times New Roman"/>
          <w:spacing w:val="-6"/>
          <w:sz w:val="30"/>
          <w:szCs w:val="30"/>
          <w:lang w:eastAsia="ru-RU"/>
        </w:rPr>
        <w:br/>
        <w:t>В</w:t>
      </w:r>
      <w:r w:rsidRPr="003B39D4">
        <w:rPr>
          <w:rFonts w:eastAsia="Times New Roman"/>
          <w:spacing w:val="-6"/>
          <w:sz w:val="30"/>
          <w:szCs w:val="30"/>
          <w:lang w:eastAsia="ru-RU"/>
        </w:rPr>
        <w:t xml:space="preserve"> организациях без ведомственной подчиненности количество погибших увеличилось на 1 человека, количество тяжело травмированных</w:t>
      </w:r>
      <w:r w:rsidR="00D20BF9">
        <w:rPr>
          <w:rFonts w:eastAsia="Times New Roman"/>
          <w:spacing w:val="-6"/>
          <w:sz w:val="30"/>
          <w:szCs w:val="30"/>
          <w:lang w:eastAsia="ru-RU"/>
        </w:rPr>
        <w:br/>
      </w:r>
      <w:r w:rsidR="00D20BF9" w:rsidRPr="00D20BF9">
        <w:rPr>
          <w:rFonts w:eastAsia="Times New Roman"/>
          <w:spacing w:val="-6"/>
          <w:sz w:val="30"/>
          <w:szCs w:val="30"/>
          <w:lang w:eastAsia="ru-RU"/>
        </w:rPr>
        <w:t xml:space="preserve">и потерпевших, получивших травмы, не относящиеся к тяжелым, </w:t>
      </w:r>
      <w:r w:rsidRPr="003B39D4">
        <w:rPr>
          <w:rFonts w:eastAsia="Times New Roman"/>
          <w:spacing w:val="-6"/>
          <w:sz w:val="30"/>
          <w:szCs w:val="30"/>
          <w:lang w:eastAsia="ru-RU"/>
        </w:rPr>
        <w:t>уменьшилось на 4 человека</w:t>
      </w:r>
      <w:r w:rsidR="00D20BF9">
        <w:rPr>
          <w:rFonts w:eastAsia="Times New Roman"/>
          <w:spacing w:val="-6"/>
          <w:sz w:val="30"/>
          <w:szCs w:val="30"/>
          <w:lang w:eastAsia="ru-RU"/>
        </w:rPr>
        <w:t xml:space="preserve"> соответственно</w:t>
      </w:r>
      <w:r w:rsidRPr="003B39D4">
        <w:rPr>
          <w:rFonts w:eastAsia="Times New Roman"/>
          <w:spacing w:val="-6"/>
          <w:sz w:val="30"/>
          <w:szCs w:val="30"/>
          <w:lang w:eastAsia="ru-RU"/>
        </w:rPr>
        <w:t>.</w:t>
      </w:r>
    </w:p>
    <w:p w14:paraId="64DE87A3" w14:textId="77777777" w:rsidR="009D7984" w:rsidRPr="003B39D4" w:rsidRDefault="00BA5223" w:rsidP="00BA5223">
      <w:pPr>
        <w:widowControl w:val="0"/>
        <w:autoSpaceDE w:val="0"/>
        <w:autoSpaceDN w:val="0"/>
        <w:adjustRightInd w:val="0"/>
        <w:ind w:firstLine="720"/>
        <w:rPr>
          <w:rFonts w:eastAsia="Times New Roman"/>
          <w:spacing w:val="-6"/>
          <w:sz w:val="30"/>
          <w:szCs w:val="30"/>
          <w:lang w:eastAsia="ru-RU"/>
        </w:rPr>
      </w:pPr>
      <w:r w:rsidRPr="009F44B9">
        <w:rPr>
          <w:rFonts w:eastAsia="Times New Roman"/>
          <w:spacing w:val="-6"/>
          <w:sz w:val="30"/>
          <w:szCs w:val="30"/>
          <w:lang w:eastAsia="ru-RU"/>
        </w:rPr>
        <w:t xml:space="preserve">В организациях </w:t>
      </w:r>
      <w:r w:rsidRPr="00156E26">
        <w:rPr>
          <w:rFonts w:eastAsia="Times New Roman"/>
          <w:spacing w:val="-6"/>
          <w:sz w:val="30"/>
          <w:szCs w:val="30"/>
          <w:lang w:eastAsia="ru-RU"/>
        </w:rPr>
        <w:t xml:space="preserve">республиканской </w:t>
      </w:r>
      <w:r>
        <w:rPr>
          <w:rFonts w:eastAsia="Times New Roman"/>
          <w:spacing w:val="-6"/>
          <w:sz w:val="30"/>
          <w:szCs w:val="30"/>
          <w:lang w:eastAsia="ru-RU"/>
        </w:rPr>
        <w:t>формы собственности погиб</w:t>
      </w:r>
      <w:r w:rsidR="00240CEA">
        <w:rPr>
          <w:rFonts w:eastAsia="Times New Roman"/>
          <w:spacing w:val="-6"/>
          <w:sz w:val="30"/>
          <w:szCs w:val="30"/>
          <w:lang w:eastAsia="ru-RU"/>
        </w:rPr>
        <w:t>ли</w:t>
      </w:r>
      <w:r w:rsidR="003B39D4">
        <w:rPr>
          <w:rFonts w:eastAsia="Times New Roman"/>
          <w:spacing w:val="-6"/>
          <w:sz w:val="30"/>
          <w:szCs w:val="30"/>
          <w:lang w:eastAsia="ru-RU"/>
        </w:rPr>
        <w:br/>
      </w:r>
      <w:r w:rsidR="009D7984" w:rsidRPr="003B39D4">
        <w:rPr>
          <w:rFonts w:eastAsia="Times New Roman"/>
          <w:spacing w:val="-6"/>
          <w:sz w:val="30"/>
          <w:szCs w:val="30"/>
          <w:lang w:eastAsia="ru-RU"/>
        </w:rPr>
        <w:t>3</w:t>
      </w:r>
      <w:r w:rsidR="00240CEA" w:rsidRPr="003B39D4">
        <w:rPr>
          <w:rFonts w:eastAsia="Times New Roman"/>
          <w:spacing w:val="-6"/>
          <w:sz w:val="30"/>
          <w:szCs w:val="30"/>
          <w:lang w:eastAsia="ru-RU"/>
        </w:rPr>
        <w:t xml:space="preserve"> </w:t>
      </w:r>
      <w:r w:rsidRPr="003B39D4">
        <w:rPr>
          <w:rFonts w:eastAsia="Times New Roman"/>
          <w:spacing w:val="-6"/>
          <w:sz w:val="30"/>
          <w:szCs w:val="30"/>
          <w:lang w:eastAsia="ru-RU"/>
        </w:rPr>
        <w:t>человек</w:t>
      </w:r>
      <w:r w:rsidR="00240CEA" w:rsidRPr="003B39D4">
        <w:rPr>
          <w:rFonts w:eastAsia="Times New Roman"/>
          <w:spacing w:val="-6"/>
          <w:sz w:val="30"/>
          <w:szCs w:val="30"/>
          <w:lang w:eastAsia="ru-RU"/>
        </w:rPr>
        <w:t>а</w:t>
      </w:r>
      <w:r w:rsidRPr="003B39D4">
        <w:rPr>
          <w:rFonts w:eastAsia="Times New Roman"/>
          <w:spacing w:val="-6"/>
          <w:sz w:val="30"/>
          <w:szCs w:val="30"/>
          <w:lang w:eastAsia="ru-RU"/>
        </w:rPr>
        <w:t xml:space="preserve"> (за аналогичный период прошлого года таких случаев</w:t>
      </w:r>
      <w:r w:rsidR="009D7984" w:rsidRPr="003B39D4">
        <w:rPr>
          <w:rFonts w:eastAsia="Times New Roman"/>
          <w:spacing w:val="-6"/>
          <w:sz w:val="30"/>
          <w:szCs w:val="30"/>
          <w:lang w:eastAsia="ru-RU"/>
        </w:rPr>
        <w:br/>
      </w:r>
      <w:r w:rsidRPr="003B39D4">
        <w:rPr>
          <w:rFonts w:eastAsia="Times New Roman"/>
          <w:spacing w:val="-6"/>
          <w:sz w:val="30"/>
          <w:szCs w:val="30"/>
          <w:lang w:eastAsia="ru-RU"/>
        </w:rPr>
        <w:t xml:space="preserve">не отмечено), количество </w:t>
      </w:r>
      <w:r w:rsidR="001B2D82" w:rsidRPr="003B39D4">
        <w:rPr>
          <w:rFonts w:eastAsia="Times New Roman"/>
          <w:spacing w:val="-6"/>
          <w:sz w:val="30"/>
          <w:szCs w:val="30"/>
          <w:lang w:eastAsia="ru-RU"/>
        </w:rPr>
        <w:t xml:space="preserve">тяжело травмированных </w:t>
      </w:r>
      <w:r w:rsidR="00D20BF9">
        <w:rPr>
          <w:rFonts w:eastAsia="Times New Roman"/>
          <w:spacing w:val="-6"/>
          <w:sz w:val="30"/>
          <w:szCs w:val="30"/>
          <w:lang w:eastAsia="ru-RU"/>
        </w:rPr>
        <w:t xml:space="preserve">и потерпевших, получивших травмы, не относящиеся к тяжелым, </w:t>
      </w:r>
      <w:r w:rsidR="009D7984" w:rsidRPr="003B39D4">
        <w:rPr>
          <w:rFonts w:eastAsia="Times New Roman"/>
          <w:spacing w:val="-6"/>
          <w:sz w:val="30"/>
          <w:szCs w:val="30"/>
          <w:lang w:eastAsia="ru-RU"/>
        </w:rPr>
        <w:t>увеличилось</w:t>
      </w:r>
      <w:r w:rsidR="00314B73">
        <w:rPr>
          <w:rFonts w:eastAsia="Times New Roman"/>
          <w:spacing w:val="-6"/>
          <w:sz w:val="30"/>
          <w:szCs w:val="30"/>
          <w:lang w:eastAsia="ru-RU"/>
        </w:rPr>
        <w:t xml:space="preserve"> </w:t>
      </w:r>
      <w:r w:rsidR="009D7984" w:rsidRPr="003B39D4">
        <w:rPr>
          <w:rFonts w:eastAsia="Times New Roman"/>
          <w:spacing w:val="-6"/>
          <w:sz w:val="30"/>
          <w:szCs w:val="30"/>
          <w:lang w:eastAsia="ru-RU"/>
        </w:rPr>
        <w:t>на 1 человека</w:t>
      </w:r>
      <w:r w:rsidR="00D20BF9">
        <w:rPr>
          <w:rFonts w:eastAsia="Times New Roman"/>
          <w:spacing w:val="-6"/>
          <w:sz w:val="30"/>
          <w:szCs w:val="30"/>
          <w:lang w:eastAsia="ru-RU"/>
        </w:rPr>
        <w:t xml:space="preserve"> соответственно</w:t>
      </w:r>
      <w:r w:rsidR="009D7984" w:rsidRPr="003B39D4">
        <w:rPr>
          <w:rFonts w:eastAsia="Times New Roman"/>
          <w:spacing w:val="-6"/>
          <w:sz w:val="30"/>
          <w:szCs w:val="30"/>
          <w:lang w:eastAsia="ru-RU"/>
        </w:rPr>
        <w:t>.</w:t>
      </w:r>
    </w:p>
    <w:p w14:paraId="48066682" w14:textId="77777777" w:rsidR="00BA5223" w:rsidRDefault="00BA5223" w:rsidP="00A97708">
      <w:pPr>
        <w:widowControl w:val="0"/>
        <w:autoSpaceDE w:val="0"/>
        <w:autoSpaceDN w:val="0"/>
        <w:adjustRightInd w:val="0"/>
        <w:rPr>
          <w:rFonts w:eastAsia="Times New Roman"/>
          <w:spacing w:val="-6"/>
          <w:sz w:val="16"/>
          <w:szCs w:val="16"/>
          <w:lang w:eastAsia="ru-RU"/>
        </w:rPr>
      </w:pPr>
    </w:p>
    <w:p w14:paraId="38977174" w14:textId="77777777" w:rsidR="009D7984" w:rsidRDefault="003B39D4" w:rsidP="00A97708">
      <w:pPr>
        <w:widowControl w:val="0"/>
        <w:autoSpaceDE w:val="0"/>
        <w:autoSpaceDN w:val="0"/>
        <w:adjustRightInd w:val="0"/>
        <w:rPr>
          <w:rFonts w:eastAsia="Times New Roman"/>
          <w:spacing w:val="-6"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 wp14:anchorId="45D0EA9D" wp14:editId="7AC55C94">
            <wp:extent cx="6116128" cy="546052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4E83C05" w14:textId="77777777" w:rsidR="00E9749C" w:rsidRDefault="00E9749C" w:rsidP="00A97708">
      <w:pPr>
        <w:widowControl w:val="0"/>
        <w:autoSpaceDE w:val="0"/>
        <w:autoSpaceDN w:val="0"/>
        <w:adjustRightInd w:val="0"/>
        <w:rPr>
          <w:rFonts w:eastAsia="Times New Roman"/>
          <w:spacing w:val="-6"/>
          <w:sz w:val="16"/>
          <w:szCs w:val="16"/>
          <w:lang w:eastAsia="ru-RU"/>
        </w:rPr>
      </w:pPr>
    </w:p>
    <w:p w14:paraId="7C534D3A" w14:textId="77777777" w:rsidR="00811DE8" w:rsidRPr="00B25390" w:rsidRDefault="00226A3E" w:rsidP="00811DE8">
      <w:pPr>
        <w:widowControl w:val="0"/>
        <w:autoSpaceDE w:val="0"/>
        <w:autoSpaceDN w:val="0"/>
        <w:adjustRightInd w:val="0"/>
        <w:ind w:firstLine="720"/>
        <w:rPr>
          <w:spacing w:val="-4"/>
          <w:sz w:val="30"/>
          <w:szCs w:val="30"/>
        </w:rPr>
      </w:pPr>
      <w:r w:rsidRPr="00B25390">
        <w:rPr>
          <w:spacing w:val="-4"/>
          <w:sz w:val="30"/>
          <w:szCs w:val="30"/>
        </w:rPr>
        <w:lastRenderedPageBreak/>
        <w:t>Среди организаций коммунальной формы собственности</w:t>
      </w:r>
      <w:r w:rsidRPr="00B25390">
        <w:rPr>
          <w:spacing w:val="-4"/>
          <w:sz w:val="30"/>
          <w:szCs w:val="30"/>
        </w:rPr>
        <w:br/>
      </w:r>
      <w:r w:rsidR="00811DE8" w:rsidRPr="00B25390">
        <w:rPr>
          <w:spacing w:val="-4"/>
          <w:sz w:val="30"/>
          <w:szCs w:val="30"/>
        </w:rPr>
        <w:t>допущены случаи гибели людей на производстве в двух организациях, подведомственных комитету по сельскому хозяйству и продовольствию облисполкома (ОАО «Боровое-2003» Дзержинского района,</w:t>
      </w:r>
      <w:r w:rsidR="00B25390" w:rsidRPr="00B25390">
        <w:rPr>
          <w:spacing w:val="-4"/>
          <w:sz w:val="30"/>
          <w:szCs w:val="30"/>
        </w:rPr>
        <w:br/>
      </w:r>
      <w:r w:rsidR="00811DE8" w:rsidRPr="00B25390">
        <w:rPr>
          <w:spacing w:val="-4"/>
          <w:sz w:val="30"/>
          <w:szCs w:val="30"/>
        </w:rPr>
        <w:t xml:space="preserve">ОАО «Лань-Несвиж» </w:t>
      </w:r>
      <w:proofErr w:type="spellStart"/>
      <w:r w:rsidR="00811DE8" w:rsidRPr="00B25390">
        <w:rPr>
          <w:spacing w:val="-4"/>
          <w:sz w:val="30"/>
          <w:szCs w:val="30"/>
        </w:rPr>
        <w:t>Несвижского</w:t>
      </w:r>
      <w:proofErr w:type="spellEnd"/>
      <w:r w:rsidR="00811DE8" w:rsidRPr="00B25390">
        <w:rPr>
          <w:spacing w:val="-4"/>
          <w:sz w:val="30"/>
          <w:szCs w:val="30"/>
        </w:rPr>
        <w:t xml:space="preserve"> района)</w:t>
      </w:r>
      <w:r w:rsidR="00314B73">
        <w:rPr>
          <w:spacing w:val="-4"/>
          <w:sz w:val="30"/>
          <w:szCs w:val="30"/>
        </w:rPr>
        <w:t>,</w:t>
      </w:r>
      <w:r w:rsidR="00811DE8" w:rsidRPr="00B25390">
        <w:rPr>
          <w:spacing w:val="-4"/>
          <w:sz w:val="30"/>
          <w:szCs w:val="30"/>
        </w:rPr>
        <w:t xml:space="preserve"> и в филиале организации, подведомственной комитету по архитектуре и строительству</w:t>
      </w:r>
      <w:r w:rsidR="00B25390">
        <w:rPr>
          <w:spacing w:val="-4"/>
          <w:sz w:val="30"/>
          <w:szCs w:val="30"/>
        </w:rPr>
        <w:br/>
      </w:r>
      <w:r w:rsidR="00811DE8" w:rsidRPr="00B25390">
        <w:rPr>
          <w:spacing w:val="-4"/>
          <w:sz w:val="30"/>
          <w:szCs w:val="30"/>
        </w:rPr>
        <w:t>(филиал «Автомобильный парк № 22» OAO «</w:t>
      </w:r>
      <w:proofErr w:type="spellStart"/>
      <w:r w:rsidR="00811DE8" w:rsidRPr="00B25390">
        <w:rPr>
          <w:spacing w:val="-4"/>
          <w:sz w:val="30"/>
          <w:szCs w:val="30"/>
        </w:rPr>
        <w:t>Миноблавтотранс</w:t>
      </w:r>
      <w:proofErr w:type="spellEnd"/>
      <w:r w:rsidR="00811DE8" w:rsidRPr="00B25390">
        <w:rPr>
          <w:spacing w:val="-4"/>
          <w:sz w:val="30"/>
          <w:szCs w:val="30"/>
        </w:rPr>
        <w:t>» Березинского района).</w:t>
      </w:r>
    </w:p>
    <w:p w14:paraId="22C699DE" w14:textId="77777777" w:rsidR="00842723" w:rsidRDefault="00811DE8" w:rsidP="00F53581">
      <w:pPr>
        <w:widowControl w:val="0"/>
        <w:autoSpaceDE w:val="0"/>
        <w:autoSpaceDN w:val="0"/>
        <w:adjustRightInd w:val="0"/>
        <w:ind w:firstLine="720"/>
        <w:rPr>
          <w:spacing w:val="-4"/>
          <w:sz w:val="30"/>
          <w:szCs w:val="30"/>
        </w:rPr>
      </w:pPr>
      <w:r w:rsidRPr="00F53581">
        <w:rPr>
          <w:spacing w:val="-4"/>
          <w:sz w:val="30"/>
          <w:szCs w:val="30"/>
        </w:rPr>
        <w:t xml:space="preserve">В </w:t>
      </w:r>
      <w:r w:rsidR="00226A3E" w:rsidRPr="00F53581">
        <w:rPr>
          <w:spacing w:val="-4"/>
          <w:sz w:val="30"/>
          <w:szCs w:val="30"/>
        </w:rPr>
        <w:t xml:space="preserve">организациях, подчиненных </w:t>
      </w:r>
      <w:r w:rsidR="00B25390" w:rsidRPr="00F53581">
        <w:rPr>
          <w:spacing w:val="-4"/>
          <w:sz w:val="30"/>
          <w:szCs w:val="30"/>
        </w:rPr>
        <w:t xml:space="preserve">главному управлению по образованию облисполкома, </w:t>
      </w:r>
      <w:r w:rsidRPr="00F53581">
        <w:rPr>
          <w:spacing w:val="-4"/>
          <w:sz w:val="30"/>
          <w:szCs w:val="30"/>
        </w:rPr>
        <w:t>несмотря на рост количества потерпевших</w:t>
      </w:r>
      <w:r w:rsidR="00B25390" w:rsidRPr="00F53581">
        <w:rPr>
          <w:spacing w:val="-4"/>
          <w:sz w:val="30"/>
          <w:szCs w:val="30"/>
        </w:rPr>
        <w:br/>
      </w:r>
      <w:r w:rsidRPr="00F53581">
        <w:rPr>
          <w:spacing w:val="-4"/>
          <w:sz w:val="30"/>
          <w:szCs w:val="30"/>
        </w:rPr>
        <w:t>в результате несчастных случаев на производстве</w:t>
      </w:r>
      <w:r w:rsidR="00B25390" w:rsidRPr="00F53581">
        <w:rPr>
          <w:spacing w:val="-4"/>
          <w:sz w:val="30"/>
          <w:szCs w:val="30"/>
        </w:rPr>
        <w:t>,</w:t>
      </w:r>
      <w:r w:rsidRPr="00F53581">
        <w:rPr>
          <w:spacing w:val="-4"/>
          <w:sz w:val="30"/>
          <w:szCs w:val="30"/>
        </w:rPr>
        <w:t xml:space="preserve"> не допущено случаев гибели и тяжелого травмирования</w:t>
      </w:r>
      <w:r w:rsidR="00B25390" w:rsidRPr="00F53581">
        <w:rPr>
          <w:spacing w:val="-4"/>
          <w:sz w:val="30"/>
          <w:szCs w:val="30"/>
        </w:rPr>
        <w:t>.</w:t>
      </w:r>
    </w:p>
    <w:p w14:paraId="38098D6D" w14:textId="77777777" w:rsidR="00842723" w:rsidRPr="00842723" w:rsidRDefault="00842723" w:rsidP="00842723">
      <w:pPr>
        <w:widowControl w:val="0"/>
        <w:autoSpaceDE w:val="0"/>
        <w:autoSpaceDN w:val="0"/>
        <w:adjustRightInd w:val="0"/>
        <w:ind w:firstLine="720"/>
        <w:rPr>
          <w:spacing w:val="-4"/>
          <w:sz w:val="16"/>
          <w:szCs w:val="16"/>
        </w:rPr>
      </w:pPr>
    </w:p>
    <w:p w14:paraId="618355C7" w14:textId="77777777" w:rsidR="00842723" w:rsidRPr="00842723" w:rsidRDefault="00842723" w:rsidP="00842723">
      <w:pPr>
        <w:widowControl w:val="0"/>
        <w:autoSpaceDE w:val="0"/>
        <w:autoSpaceDN w:val="0"/>
        <w:adjustRightInd w:val="0"/>
        <w:spacing w:line="280" w:lineRule="exact"/>
        <w:ind w:firstLine="720"/>
        <w:rPr>
          <w:i/>
          <w:spacing w:val="-4"/>
          <w:sz w:val="30"/>
          <w:szCs w:val="30"/>
        </w:rPr>
      </w:pPr>
      <w:proofErr w:type="spellStart"/>
      <w:r w:rsidRPr="00842723">
        <w:rPr>
          <w:i/>
          <w:spacing w:val="-4"/>
          <w:sz w:val="30"/>
          <w:szCs w:val="30"/>
        </w:rPr>
        <w:t>Справочно</w:t>
      </w:r>
      <w:proofErr w:type="spellEnd"/>
      <w:r w:rsidRPr="00842723">
        <w:rPr>
          <w:i/>
          <w:spacing w:val="-4"/>
          <w:sz w:val="30"/>
          <w:szCs w:val="30"/>
        </w:rPr>
        <w:t>. В первом полугодии 2024 г. в организациях, подчиненных главному управлению по образованию облисполкома, в результате несчастных случаев на производстве травмированы 2 человека</w:t>
      </w:r>
      <w:r w:rsidRPr="00842723">
        <w:rPr>
          <w:i/>
          <w:spacing w:val="-4"/>
          <w:sz w:val="30"/>
          <w:szCs w:val="30"/>
        </w:rPr>
        <w:br/>
        <w:t>(за аналогичный период 2023 года несчастных случаев на производстве</w:t>
      </w:r>
      <w:r w:rsidRPr="00842723">
        <w:rPr>
          <w:i/>
          <w:spacing w:val="-4"/>
          <w:sz w:val="30"/>
          <w:szCs w:val="30"/>
        </w:rPr>
        <w:br/>
        <w:t>не отмечено).</w:t>
      </w:r>
    </w:p>
    <w:p w14:paraId="067EA291" w14:textId="77777777" w:rsidR="00842723" w:rsidRDefault="00842723" w:rsidP="00842723">
      <w:pPr>
        <w:widowControl w:val="0"/>
        <w:autoSpaceDE w:val="0"/>
        <w:autoSpaceDN w:val="0"/>
        <w:adjustRightInd w:val="0"/>
        <w:spacing w:line="280" w:lineRule="exact"/>
        <w:ind w:firstLine="720"/>
        <w:rPr>
          <w:i/>
          <w:sz w:val="16"/>
          <w:szCs w:val="16"/>
        </w:rPr>
      </w:pPr>
    </w:p>
    <w:p w14:paraId="432F3E09" w14:textId="77777777" w:rsidR="00B25390" w:rsidRPr="00F53581" w:rsidRDefault="00F53581" w:rsidP="00F53581">
      <w:pPr>
        <w:widowControl w:val="0"/>
        <w:autoSpaceDE w:val="0"/>
        <w:autoSpaceDN w:val="0"/>
        <w:adjustRightInd w:val="0"/>
        <w:ind w:firstLine="720"/>
        <w:rPr>
          <w:spacing w:val="-4"/>
          <w:sz w:val="30"/>
          <w:szCs w:val="30"/>
        </w:rPr>
      </w:pPr>
      <w:r w:rsidRPr="00F53581">
        <w:rPr>
          <w:sz w:val="30"/>
          <w:szCs w:val="30"/>
        </w:rPr>
        <w:t>Т</w:t>
      </w:r>
      <w:r w:rsidRPr="00F53581">
        <w:rPr>
          <w:spacing w:val="-4"/>
          <w:sz w:val="30"/>
          <w:szCs w:val="30"/>
        </w:rPr>
        <w:t>акже не допущено случаев гибели</w:t>
      </w:r>
      <w:r w:rsidR="00842723">
        <w:rPr>
          <w:spacing w:val="-4"/>
          <w:sz w:val="30"/>
          <w:szCs w:val="30"/>
        </w:rPr>
        <w:t xml:space="preserve"> </w:t>
      </w:r>
      <w:r w:rsidRPr="00F53581">
        <w:rPr>
          <w:spacing w:val="-4"/>
          <w:sz w:val="30"/>
          <w:szCs w:val="30"/>
        </w:rPr>
        <w:t>и тяжелого травмирования</w:t>
      </w:r>
      <w:r w:rsidR="00842723">
        <w:rPr>
          <w:spacing w:val="-4"/>
          <w:sz w:val="30"/>
          <w:szCs w:val="30"/>
        </w:rPr>
        <w:br/>
      </w:r>
      <w:r w:rsidRPr="00F53581">
        <w:rPr>
          <w:spacing w:val="-4"/>
          <w:sz w:val="30"/>
          <w:szCs w:val="30"/>
        </w:rPr>
        <w:t>в организациях, входящих в систему</w:t>
      </w:r>
      <w:r w:rsidR="00842723">
        <w:rPr>
          <w:spacing w:val="-4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 xml:space="preserve">жилищно-коммунального хозяйства </w:t>
      </w:r>
      <w:r w:rsidRPr="00F53581">
        <w:rPr>
          <w:spacing w:val="-4"/>
          <w:sz w:val="30"/>
          <w:szCs w:val="30"/>
        </w:rPr>
        <w:t>Минской области»</w:t>
      </w:r>
      <w:r>
        <w:rPr>
          <w:spacing w:val="-4"/>
          <w:sz w:val="30"/>
          <w:szCs w:val="30"/>
        </w:rPr>
        <w:t>.</w:t>
      </w:r>
    </w:p>
    <w:p w14:paraId="066BC34D" w14:textId="77777777" w:rsidR="00D14B60" w:rsidRPr="002A2739" w:rsidRDefault="00D14B60" w:rsidP="00D14B60">
      <w:pPr>
        <w:widowControl w:val="0"/>
        <w:autoSpaceDE w:val="0"/>
        <w:autoSpaceDN w:val="0"/>
        <w:adjustRightInd w:val="0"/>
        <w:spacing w:line="280" w:lineRule="exact"/>
        <w:rPr>
          <w:i/>
          <w:sz w:val="16"/>
          <w:szCs w:val="16"/>
        </w:rPr>
      </w:pPr>
    </w:p>
    <w:p w14:paraId="6F302741" w14:textId="77777777" w:rsidR="00D14B60" w:rsidRDefault="00D14B60" w:rsidP="00D14B60">
      <w:pPr>
        <w:rPr>
          <w:rFonts w:eastAsia="Times New Roman"/>
          <w:spacing w:val="-4"/>
          <w:sz w:val="30"/>
          <w:szCs w:val="30"/>
          <w:lang w:eastAsia="ru-RU"/>
        </w:rPr>
      </w:pPr>
      <w:r>
        <w:rPr>
          <w:noProof/>
          <w:lang w:eastAsia="ru-RU"/>
        </w:rPr>
        <w:drawing>
          <wp:inline distT="0" distB="0" distL="0" distR="0" wp14:anchorId="007D87EA" wp14:editId="6AD3D015">
            <wp:extent cx="6116128" cy="4666891"/>
            <wp:effectExtent l="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55ED0FE" w14:textId="77777777" w:rsidR="00D14B60" w:rsidRDefault="00603C63" w:rsidP="0041262A">
      <w:pPr>
        <w:ind w:firstLine="709"/>
        <w:rPr>
          <w:rFonts w:eastAsia="Times New Roman"/>
          <w:spacing w:val="-4"/>
          <w:sz w:val="30"/>
          <w:szCs w:val="30"/>
          <w:lang w:eastAsia="ru-RU"/>
        </w:rPr>
      </w:pPr>
      <w:r w:rsidRPr="00603C63">
        <w:rPr>
          <w:rFonts w:eastAsia="Times New Roman"/>
          <w:spacing w:val="-4"/>
          <w:sz w:val="30"/>
          <w:szCs w:val="30"/>
          <w:lang w:eastAsia="ru-RU"/>
        </w:rPr>
        <w:lastRenderedPageBreak/>
        <w:t xml:space="preserve">В организациях, подчиненных (подведомственных) главному управлению по здравоохранению облисполкома, </w:t>
      </w:r>
      <w:r>
        <w:rPr>
          <w:rFonts w:eastAsia="Times New Roman"/>
          <w:spacing w:val="-4"/>
          <w:sz w:val="30"/>
          <w:szCs w:val="30"/>
          <w:lang w:eastAsia="ru-RU"/>
        </w:rPr>
        <w:t>количество тяжело травмированных увеличилось с 1 до 2 человек, количество потерпевших, получивших травмы, не относящиеся к тяжелым производственным травмам, увеличилось с 2 до 3 человек.</w:t>
      </w:r>
    </w:p>
    <w:p w14:paraId="418454CC" w14:textId="77777777" w:rsidR="0011463F" w:rsidRDefault="0011463F" w:rsidP="0011463F">
      <w:pPr>
        <w:ind w:firstLine="709"/>
        <w:rPr>
          <w:rFonts w:eastAsia="Times New Roman"/>
          <w:spacing w:val="-4"/>
          <w:sz w:val="30"/>
          <w:szCs w:val="30"/>
          <w:lang w:eastAsia="ru-RU"/>
        </w:rPr>
      </w:pPr>
      <w:r w:rsidRPr="00C96D6A">
        <w:rPr>
          <w:rFonts w:eastAsia="Times New Roman"/>
          <w:spacing w:val="-4"/>
          <w:sz w:val="30"/>
          <w:szCs w:val="30"/>
          <w:lang w:eastAsia="ru-RU"/>
        </w:rPr>
        <w:t xml:space="preserve">В январе – </w:t>
      </w:r>
      <w:r>
        <w:rPr>
          <w:rFonts w:eastAsia="Times New Roman"/>
          <w:spacing w:val="-4"/>
          <w:sz w:val="30"/>
          <w:szCs w:val="30"/>
          <w:lang w:eastAsia="ru-RU"/>
        </w:rPr>
        <w:t>июне</w:t>
      </w:r>
      <w:r w:rsidRPr="00C96D6A">
        <w:rPr>
          <w:rFonts w:eastAsia="Times New Roman"/>
          <w:spacing w:val="-4"/>
          <w:sz w:val="30"/>
          <w:szCs w:val="30"/>
          <w:lang w:eastAsia="ru-RU"/>
        </w:rPr>
        <w:t xml:space="preserve"> </w:t>
      </w:r>
      <w:r>
        <w:rPr>
          <w:rFonts w:eastAsia="Times New Roman"/>
          <w:spacing w:val="-4"/>
          <w:sz w:val="30"/>
          <w:szCs w:val="30"/>
          <w:lang w:eastAsia="ru-RU"/>
        </w:rPr>
        <w:t>н</w:t>
      </w:r>
      <w:r w:rsidRPr="00C96D6A">
        <w:rPr>
          <w:rFonts w:eastAsia="Times New Roman"/>
          <w:spacing w:val="-4"/>
          <w:sz w:val="30"/>
          <w:szCs w:val="30"/>
          <w:lang w:eastAsia="ru-RU"/>
        </w:rPr>
        <w:t>е отмечено</w:t>
      </w:r>
      <w:r>
        <w:rPr>
          <w:rFonts w:eastAsia="Times New Roman"/>
          <w:spacing w:val="-4"/>
          <w:sz w:val="30"/>
          <w:szCs w:val="30"/>
          <w:lang w:eastAsia="ru-RU"/>
        </w:rPr>
        <w:t xml:space="preserve"> </w:t>
      </w:r>
      <w:r w:rsidRPr="0075556B">
        <w:rPr>
          <w:rFonts w:eastAsia="Times New Roman"/>
          <w:spacing w:val="-4"/>
          <w:sz w:val="30"/>
          <w:szCs w:val="30"/>
          <w:lang w:eastAsia="ru-RU"/>
        </w:rPr>
        <w:t>случаев гибели и тяжелого травмирования</w:t>
      </w:r>
      <w:r>
        <w:rPr>
          <w:rFonts w:eastAsia="Times New Roman"/>
          <w:spacing w:val="-4"/>
          <w:sz w:val="30"/>
          <w:szCs w:val="30"/>
          <w:lang w:eastAsia="ru-RU"/>
        </w:rPr>
        <w:t xml:space="preserve"> работников </w:t>
      </w:r>
      <w:r w:rsidRPr="0075556B">
        <w:rPr>
          <w:rFonts w:eastAsia="Times New Roman"/>
          <w:spacing w:val="-4"/>
          <w:sz w:val="30"/>
          <w:szCs w:val="30"/>
          <w:lang w:eastAsia="ru-RU"/>
        </w:rPr>
        <w:t>в организациях</w:t>
      </w:r>
      <w:r>
        <w:rPr>
          <w:rFonts w:eastAsia="Times New Roman"/>
          <w:spacing w:val="-4"/>
          <w:sz w:val="30"/>
          <w:szCs w:val="30"/>
          <w:lang w:eastAsia="ru-RU"/>
        </w:rPr>
        <w:t xml:space="preserve"> </w:t>
      </w:r>
      <w:proofErr w:type="spellStart"/>
      <w:r>
        <w:rPr>
          <w:rFonts w:eastAsia="Times New Roman"/>
          <w:spacing w:val="-4"/>
          <w:sz w:val="30"/>
          <w:szCs w:val="30"/>
          <w:lang w:eastAsia="ru-RU"/>
        </w:rPr>
        <w:t>Воложинского</w:t>
      </w:r>
      <w:proofErr w:type="spellEnd"/>
      <w:r>
        <w:rPr>
          <w:rFonts w:eastAsia="Times New Roman"/>
          <w:spacing w:val="-4"/>
          <w:sz w:val="30"/>
          <w:szCs w:val="30"/>
          <w:lang w:eastAsia="ru-RU"/>
        </w:rPr>
        <w:t xml:space="preserve">, </w:t>
      </w:r>
      <w:proofErr w:type="spellStart"/>
      <w:r>
        <w:rPr>
          <w:rFonts w:eastAsia="Times New Roman"/>
          <w:spacing w:val="-4"/>
          <w:sz w:val="30"/>
          <w:szCs w:val="30"/>
          <w:lang w:eastAsia="ru-RU"/>
        </w:rPr>
        <w:t>Копыльского</w:t>
      </w:r>
      <w:proofErr w:type="spellEnd"/>
      <w:r>
        <w:rPr>
          <w:rFonts w:eastAsia="Times New Roman"/>
          <w:spacing w:val="-4"/>
          <w:sz w:val="30"/>
          <w:szCs w:val="30"/>
          <w:lang w:eastAsia="ru-RU"/>
        </w:rPr>
        <w:t xml:space="preserve">, </w:t>
      </w:r>
      <w:proofErr w:type="spellStart"/>
      <w:r>
        <w:rPr>
          <w:rFonts w:eastAsia="Times New Roman"/>
          <w:spacing w:val="-4"/>
          <w:sz w:val="30"/>
          <w:szCs w:val="30"/>
          <w:lang w:eastAsia="ru-RU"/>
        </w:rPr>
        <w:t>Стародорожского</w:t>
      </w:r>
      <w:proofErr w:type="spellEnd"/>
      <w:r>
        <w:rPr>
          <w:rFonts w:eastAsia="Times New Roman"/>
          <w:spacing w:val="-4"/>
          <w:sz w:val="30"/>
          <w:szCs w:val="30"/>
          <w:lang w:eastAsia="ru-RU"/>
        </w:rPr>
        <w:t xml:space="preserve">, </w:t>
      </w:r>
      <w:proofErr w:type="spellStart"/>
      <w:r>
        <w:rPr>
          <w:rFonts w:eastAsia="Times New Roman"/>
          <w:spacing w:val="-4"/>
          <w:sz w:val="30"/>
          <w:szCs w:val="30"/>
          <w:lang w:eastAsia="ru-RU"/>
        </w:rPr>
        <w:t>Столбцовского</w:t>
      </w:r>
      <w:proofErr w:type="spellEnd"/>
      <w:r>
        <w:rPr>
          <w:rFonts w:eastAsia="Times New Roman"/>
          <w:spacing w:val="-4"/>
          <w:sz w:val="30"/>
          <w:szCs w:val="30"/>
          <w:lang w:eastAsia="ru-RU"/>
        </w:rPr>
        <w:t xml:space="preserve"> и </w:t>
      </w:r>
      <w:proofErr w:type="spellStart"/>
      <w:r>
        <w:rPr>
          <w:rFonts w:eastAsia="Times New Roman"/>
          <w:spacing w:val="-4"/>
          <w:sz w:val="30"/>
          <w:szCs w:val="30"/>
          <w:lang w:eastAsia="ru-RU"/>
        </w:rPr>
        <w:t>Червенского</w:t>
      </w:r>
      <w:proofErr w:type="spellEnd"/>
      <w:r>
        <w:rPr>
          <w:rFonts w:eastAsia="Times New Roman"/>
          <w:spacing w:val="-4"/>
          <w:sz w:val="30"/>
          <w:szCs w:val="30"/>
          <w:lang w:eastAsia="ru-RU"/>
        </w:rPr>
        <w:t xml:space="preserve"> </w:t>
      </w:r>
      <w:r w:rsidRPr="0075556B">
        <w:rPr>
          <w:rFonts w:eastAsia="Times New Roman"/>
          <w:spacing w:val="-4"/>
          <w:sz w:val="30"/>
          <w:szCs w:val="30"/>
          <w:lang w:eastAsia="ru-RU"/>
        </w:rPr>
        <w:t>районов.</w:t>
      </w:r>
    </w:p>
    <w:p w14:paraId="0CB5FC9D" w14:textId="77777777" w:rsidR="0011463F" w:rsidRDefault="0011463F" w:rsidP="0011463F">
      <w:pPr>
        <w:ind w:firstLine="709"/>
        <w:rPr>
          <w:rFonts w:eastAsia="Times New Roman"/>
          <w:spacing w:val="-4"/>
          <w:sz w:val="30"/>
          <w:szCs w:val="30"/>
          <w:lang w:eastAsia="ru-RU"/>
        </w:rPr>
      </w:pPr>
      <w:r w:rsidRPr="00DF5262">
        <w:rPr>
          <w:rFonts w:eastAsia="Times New Roman"/>
          <w:spacing w:val="-4"/>
          <w:sz w:val="30"/>
          <w:szCs w:val="30"/>
          <w:lang w:eastAsia="ru-RU"/>
        </w:rPr>
        <w:t xml:space="preserve">Не </w:t>
      </w:r>
      <w:r>
        <w:rPr>
          <w:rFonts w:eastAsia="Times New Roman"/>
          <w:spacing w:val="-4"/>
          <w:sz w:val="30"/>
          <w:szCs w:val="30"/>
          <w:lang w:eastAsia="ru-RU"/>
        </w:rPr>
        <w:t>допущено</w:t>
      </w:r>
      <w:r w:rsidRPr="00DF5262">
        <w:rPr>
          <w:rFonts w:eastAsia="Times New Roman"/>
          <w:spacing w:val="-4"/>
          <w:sz w:val="30"/>
          <w:szCs w:val="30"/>
          <w:lang w:eastAsia="ru-RU"/>
        </w:rPr>
        <w:t xml:space="preserve"> случаев гибели людей на производстве</w:t>
      </w:r>
      <w:r>
        <w:rPr>
          <w:rFonts w:eastAsia="Times New Roman"/>
          <w:spacing w:val="-4"/>
          <w:sz w:val="30"/>
          <w:szCs w:val="30"/>
          <w:lang w:eastAsia="ru-RU"/>
        </w:rPr>
        <w:br/>
      </w:r>
      <w:r w:rsidRPr="00DF5262">
        <w:rPr>
          <w:rFonts w:eastAsia="Times New Roman"/>
          <w:spacing w:val="-4"/>
          <w:sz w:val="30"/>
          <w:szCs w:val="30"/>
          <w:lang w:eastAsia="ru-RU"/>
        </w:rPr>
        <w:t>в организациях</w:t>
      </w:r>
      <w:r w:rsidR="00314B73">
        <w:rPr>
          <w:rFonts w:eastAsia="Times New Roman"/>
          <w:spacing w:val="-4"/>
          <w:sz w:val="30"/>
          <w:szCs w:val="30"/>
          <w:lang w:eastAsia="ru-RU"/>
        </w:rPr>
        <w:t>,</w:t>
      </w:r>
      <w:r>
        <w:rPr>
          <w:rFonts w:eastAsia="Times New Roman"/>
          <w:spacing w:val="-4"/>
          <w:sz w:val="30"/>
          <w:szCs w:val="30"/>
          <w:lang w:eastAsia="ru-RU"/>
        </w:rPr>
        <w:t xml:space="preserve"> </w:t>
      </w:r>
      <w:r w:rsidR="00167D48" w:rsidRPr="00167D48">
        <w:rPr>
          <w:rFonts w:eastAsia="Times New Roman"/>
          <w:spacing w:val="-4"/>
          <w:sz w:val="30"/>
          <w:szCs w:val="30"/>
          <w:lang w:eastAsia="ru-RU"/>
        </w:rPr>
        <w:t xml:space="preserve">расположенных на территории </w:t>
      </w:r>
      <w:proofErr w:type="spellStart"/>
      <w:r>
        <w:rPr>
          <w:rFonts w:eastAsia="Times New Roman"/>
          <w:spacing w:val="-4"/>
          <w:sz w:val="30"/>
          <w:szCs w:val="30"/>
          <w:lang w:eastAsia="ru-RU"/>
        </w:rPr>
        <w:t>Вилейского</w:t>
      </w:r>
      <w:proofErr w:type="spellEnd"/>
      <w:r>
        <w:rPr>
          <w:rFonts w:eastAsia="Times New Roman"/>
          <w:spacing w:val="-4"/>
          <w:sz w:val="30"/>
          <w:szCs w:val="30"/>
          <w:lang w:eastAsia="ru-RU"/>
        </w:rPr>
        <w:t xml:space="preserve">, Клецкого, Крупского, </w:t>
      </w:r>
      <w:proofErr w:type="spellStart"/>
      <w:r>
        <w:rPr>
          <w:rFonts w:eastAsia="Times New Roman"/>
          <w:spacing w:val="-4"/>
          <w:sz w:val="30"/>
          <w:szCs w:val="30"/>
          <w:lang w:eastAsia="ru-RU"/>
        </w:rPr>
        <w:t>Любанского</w:t>
      </w:r>
      <w:proofErr w:type="spellEnd"/>
      <w:r>
        <w:rPr>
          <w:rFonts w:eastAsia="Times New Roman"/>
          <w:spacing w:val="-4"/>
          <w:sz w:val="30"/>
          <w:szCs w:val="30"/>
          <w:lang w:eastAsia="ru-RU"/>
        </w:rPr>
        <w:t xml:space="preserve">, </w:t>
      </w:r>
      <w:proofErr w:type="spellStart"/>
      <w:r>
        <w:rPr>
          <w:rFonts w:eastAsia="Times New Roman"/>
          <w:spacing w:val="-4"/>
          <w:sz w:val="30"/>
          <w:szCs w:val="30"/>
          <w:lang w:eastAsia="ru-RU"/>
        </w:rPr>
        <w:t>Пуховичского</w:t>
      </w:r>
      <w:proofErr w:type="spellEnd"/>
      <w:r>
        <w:rPr>
          <w:rFonts w:eastAsia="Times New Roman"/>
          <w:spacing w:val="-4"/>
          <w:sz w:val="30"/>
          <w:szCs w:val="30"/>
          <w:lang w:eastAsia="ru-RU"/>
        </w:rPr>
        <w:t>, Слуцкого и</w:t>
      </w:r>
      <w:r w:rsidRPr="00DF5262">
        <w:rPr>
          <w:rFonts w:eastAsia="Times New Roman"/>
          <w:spacing w:val="-4"/>
          <w:sz w:val="30"/>
          <w:szCs w:val="30"/>
          <w:lang w:eastAsia="ru-RU"/>
        </w:rPr>
        <w:t xml:space="preserve"> </w:t>
      </w:r>
      <w:proofErr w:type="spellStart"/>
      <w:r>
        <w:rPr>
          <w:rFonts w:eastAsia="Times New Roman"/>
          <w:spacing w:val="-4"/>
          <w:sz w:val="30"/>
          <w:szCs w:val="30"/>
          <w:lang w:eastAsia="ru-RU"/>
        </w:rPr>
        <w:t>Узденского</w:t>
      </w:r>
      <w:proofErr w:type="spellEnd"/>
      <w:r>
        <w:rPr>
          <w:rFonts w:eastAsia="Times New Roman"/>
          <w:spacing w:val="-4"/>
          <w:sz w:val="30"/>
          <w:szCs w:val="30"/>
          <w:lang w:eastAsia="ru-RU"/>
        </w:rPr>
        <w:t xml:space="preserve"> </w:t>
      </w:r>
      <w:r w:rsidRPr="00DF5262">
        <w:rPr>
          <w:rFonts w:eastAsia="Times New Roman"/>
          <w:spacing w:val="-4"/>
          <w:sz w:val="30"/>
          <w:szCs w:val="30"/>
          <w:lang w:eastAsia="ru-RU"/>
        </w:rPr>
        <w:t>районов.</w:t>
      </w:r>
    </w:p>
    <w:p w14:paraId="3CA8D918" w14:textId="77777777" w:rsidR="00AA4021" w:rsidRDefault="0011463F" w:rsidP="0041262A">
      <w:pPr>
        <w:ind w:firstLine="709"/>
        <w:rPr>
          <w:rFonts w:eastAsia="Times New Roman"/>
          <w:spacing w:val="-4"/>
          <w:sz w:val="30"/>
          <w:szCs w:val="30"/>
          <w:lang w:eastAsia="ru-RU"/>
        </w:rPr>
      </w:pPr>
      <w:r>
        <w:rPr>
          <w:rFonts w:eastAsia="Times New Roman"/>
          <w:spacing w:val="-4"/>
          <w:sz w:val="30"/>
          <w:szCs w:val="30"/>
          <w:lang w:eastAsia="ru-RU"/>
        </w:rPr>
        <w:t>Р</w:t>
      </w:r>
      <w:r w:rsidR="000F0FFE">
        <w:rPr>
          <w:rFonts w:eastAsia="Times New Roman"/>
          <w:spacing w:val="-4"/>
          <w:sz w:val="30"/>
          <w:szCs w:val="30"/>
          <w:lang w:eastAsia="ru-RU"/>
        </w:rPr>
        <w:t xml:space="preserve">ост </w:t>
      </w:r>
      <w:r w:rsidR="00AA4021">
        <w:rPr>
          <w:rFonts w:eastAsia="Times New Roman"/>
          <w:spacing w:val="-4"/>
          <w:sz w:val="30"/>
          <w:szCs w:val="30"/>
          <w:lang w:eastAsia="ru-RU"/>
        </w:rPr>
        <w:t>количеств</w:t>
      </w:r>
      <w:r w:rsidR="00314B73">
        <w:rPr>
          <w:rFonts w:eastAsia="Times New Roman"/>
          <w:spacing w:val="-4"/>
          <w:sz w:val="30"/>
          <w:szCs w:val="30"/>
          <w:lang w:eastAsia="ru-RU"/>
        </w:rPr>
        <w:t>а</w:t>
      </w:r>
      <w:r w:rsidR="00AA4021">
        <w:rPr>
          <w:rFonts w:eastAsia="Times New Roman"/>
          <w:spacing w:val="-4"/>
          <w:sz w:val="30"/>
          <w:szCs w:val="30"/>
          <w:lang w:eastAsia="ru-RU"/>
        </w:rPr>
        <w:t xml:space="preserve"> </w:t>
      </w:r>
      <w:r w:rsidR="00D1419E">
        <w:rPr>
          <w:rFonts w:eastAsia="Times New Roman"/>
          <w:spacing w:val="-4"/>
          <w:sz w:val="30"/>
          <w:szCs w:val="30"/>
          <w:lang w:eastAsia="ru-RU"/>
        </w:rPr>
        <w:t>потерпевших в результате несчастных случаев</w:t>
      </w:r>
      <w:r w:rsidR="004E5319">
        <w:rPr>
          <w:rFonts w:eastAsia="Times New Roman"/>
          <w:spacing w:val="-4"/>
          <w:sz w:val="30"/>
          <w:szCs w:val="30"/>
          <w:lang w:eastAsia="ru-RU"/>
        </w:rPr>
        <w:br/>
      </w:r>
      <w:r w:rsidR="00D1419E">
        <w:rPr>
          <w:rFonts w:eastAsia="Times New Roman"/>
          <w:spacing w:val="-4"/>
          <w:sz w:val="30"/>
          <w:szCs w:val="30"/>
          <w:lang w:eastAsia="ru-RU"/>
        </w:rPr>
        <w:t>на производстве</w:t>
      </w:r>
      <w:r w:rsidR="001C76D6" w:rsidRPr="001C76D6">
        <w:rPr>
          <w:rFonts w:eastAsia="Times New Roman"/>
          <w:spacing w:val="-4"/>
          <w:sz w:val="30"/>
          <w:szCs w:val="30"/>
          <w:lang w:eastAsia="ru-RU"/>
        </w:rPr>
        <w:t xml:space="preserve"> отмечен в организациях </w:t>
      </w:r>
      <w:r w:rsidR="00D1419E">
        <w:rPr>
          <w:rFonts w:eastAsia="Times New Roman"/>
          <w:spacing w:val="-4"/>
          <w:sz w:val="30"/>
          <w:szCs w:val="30"/>
          <w:lang w:eastAsia="ru-RU"/>
        </w:rPr>
        <w:t xml:space="preserve">г. Жодино, </w:t>
      </w:r>
      <w:r w:rsidR="007B3C3F">
        <w:rPr>
          <w:rFonts w:eastAsia="Times New Roman"/>
          <w:spacing w:val="-4"/>
          <w:sz w:val="30"/>
          <w:szCs w:val="30"/>
          <w:lang w:eastAsia="ru-RU"/>
        </w:rPr>
        <w:t xml:space="preserve">Борисовского, </w:t>
      </w:r>
      <w:r w:rsidR="001C76D6">
        <w:rPr>
          <w:rFonts w:eastAsia="Times New Roman"/>
          <w:spacing w:val="-4"/>
          <w:sz w:val="30"/>
          <w:szCs w:val="30"/>
          <w:lang w:eastAsia="ru-RU"/>
        </w:rPr>
        <w:t>Клецкого</w:t>
      </w:r>
      <w:r w:rsidR="00D1419E">
        <w:rPr>
          <w:rFonts w:eastAsia="Times New Roman"/>
          <w:spacing w:val="-4"/>
          <w:sz w:val="30"/>
          <w:szCs w:val="30"/>
          <w:lang w:eastAsia="ru-RU"/>
        </w:rPr>
        <w:t xml:space="preserve">, </w:t>
      </w:r>
      <w:proofErr w:type="spellStart"/>
      <w:r w:rsidR="00D1419E">
        <w:rPr>
          <w:rFonts w:eastAsia="Times New Roman"/>
          <w:spacing w:val="-4"/>
          <w:sz w:val="30"/>
          <w:szCs w:val="30"/>
          <w:lang w:eastAsia="ru-RU"/>
        </w:rPr>
        <w:t>Логойского</w:t>
      </w:r>
      <w:proofErr w:type="spellEnd"/>
      <w:r w:rsidR="00D1419E">
        <w:rPr>
          <w:rFonts w:eastAsia="Times New Roman"/>
          <w:spacing w:val="-4"/>
          <w:sz w:val="30"/>
          <w:szCs w:val="30"/>
          <w:lang w:eastAsia="ru-RU"/>
        </w:rPr>
        <w:t>,</w:t>
      </w:r>
      <w:r w:rsidR="001C76D6">
        <w:rPr>
          <w:rFonts w:eastAsia="Times New Roman"/>
          <w:spacing w:val="-4"/>
          <w:sz w:val="30"/>
          <w:szCs w:val="30"/>
          <w:lang w:eastAsia="ru-RU"/>
        </w:rPr>
        <w:t xml:space="preserve"> Минского</w:t>
      </w:r>
      <w:r w:rsidR="00AA4021">
        <w:rPr>
          <w:rFonts w:eastAsia="Times New Roman"/>
          <w:spacing w:val="-4"/>
          <w:sz w:val="30"/>
          <w:szCs w:val="30"/>
          <w:lang w:eastAsia="ru-RU"/>
        </w:rPr>
        <w:t xml:space="preserve">, </w:t>
      </w:r>
      <w:proofErr w:type="spellStart"/>
      <w:r w:rsidR="00AA4021">
        <w:rPr>
          <w:rFonts w:eastAsia="Times New Roman"/>
          <w:spacing w:val="-4"/>
          <w:sz w:val="30"/>
          <w:szCs w:val="30"/>
          <w:lang w:eastAsia="ru-RU"/>
        </w:rPr>
        <w:t>Несвижского</w:t>
      </w:r>
      <w:proofErr w:type="spellEnd"/>
      <w:r w:rsidR="0041262A">
        <w:rPr>
          <w:rFonts w:eastAsia="Times New Roman"/>
          <w:spacing w:val="-4"/>
          <w:sz w:val="30"/>
          <w:szCs w:val="30"/>
          <w:lang w:eastAsia="ru-RU"/>
        </w:rPr>
        <w:t xml:space="preserve"> и </w:t>
      </w:r>
      <w:proofErr w:type="spellStart"/>
      <w:r w:rsidR="0041262A">
        <w:rPr>
          <w:rFonts w:eastAsia="Times New Roman"/>
          <w:spacing w:val="-4"/>
          <w:sz w:val="30"/>
          <w:szCs w:val="30"/>
          <w:lang w:eastAsia="ru-RU"/>
        </w:rPr>
        <w:t>Узденского</w:t>
      </w:r>
      <w:proofErr w:type="spellEnd"/>
      <w:r w:rsidR="0041262A">
        <w:rPr>
          <w:rFonts w:eastAsia="Times New Roman"/>
          <w:spacing w:val="-4"/>
          <w:sz w:val="30"/>
          <w:szCs w:val="30"/>
          <w:lang w:eastAsia="ru-RU"/>
        </w:rPr>
        <w:t xml:space="preserve"> </w:t>
      </w:r>
      <w:r w:rsidR="001C76D6">
        <w:rPr>
          <w:rFonts w:eastAsia="Times New Roman"/>
          <w:spacing w:val="-4"/>
          <w:sz w:val="30"/>
          <w:szCs w:val="30"/>
          <w:lang w:eastAsia="ru-RU"/>
        </w:rPr>
        <w:t>районов</w:t>
      </w:r>
      <w:r w:rsidR="0041262A">
        <w:rPr>
          <w:rFonts w:eastAsia="Times New Roman"/>
          <w:spacing w:val="-4"/>
          <w:sz w:val="30"/>
          <w:szCs w:val="30"/>
          <w:lang w:eastAsia="ru-RU"/>
        </w:rPr>
        <w:t>.</w:t>
      </w:r>
      <w:r w:rsidR="007B3C3F">
        <w:rPr>
          <w:rFonts w:eastAsia="Times New Roman"/>
          <w:spacing w:val="-4"/>
          <w:sz w:val="30"/>
          <w:szCs w:val="30"/>
          <w:lang w:eastAsia="ru-RU"/>
        </w:rPr>
        <w:br/>
      </w:r>
      <w:r w:rsidR="00AA4021">
        <w:rPr>
          <w:rFonts w:eastAsia="Times New Roman"/>
          <w:spacing w:val="-4"/>
          <w:sz w:val="30"/>
          <w:szCs w:val="30"/>
          <w:lang w:eastAsia="ru-RU"/>
        </w:rPr>
        <w:t xml:space="preserve">В организациях </w:t>
      </w:r>
      <w:r w:rsidR="00AA4021" w:rsidRPr="00AA4021">
        <w:rPr>
          <w:rFonts w:eastAsia="Times New Roman"/>
          <w:spacing w:val="-4"/>
          <w:sz w:val="30"/>
          <w:szCs w:val="30"/>
          <w:lang w:eastAsia="ru-RU"/>
        </w:rPr>
        <w:t xml:space="preserve">Березинского, </w:t>
      </w:r>
      <w:proofErr w:type="spellStart"/>
      <w:r w:rsidR="00AA4021" w:rsidRPr="00AA4021">
        <w:rPr>
          <w:rFonts w:eastAsia="Times New Roman"/>
          <w:spacing w:val="-4"/>
          <w:sz w:val="30"/>
          <w:szCs w:val="30"/>
          <w:lang w:eastAsia="ru-RU"/>
        </w:rPr>
        <w:t>Молодечненского</w:t>
      </w:r>
      <w:proofErr w:type="spellEnd"/>
      <w:r w:rsidR="00AA4021">
        <w:rPr>
          <w:rFonts w:eastAsia="Times New Roman"/>
          <w:spacing w:val="-4"/>
          <w:sz w:val="30"/>
          <w:szCs w:val="30"/>
          <w:lang w:eastAsia="ru-RU"/>
        </w:rPr>
        <w:t xml:space="preserve"> и</w:t>
      </w:r>
      <w:r w:rsidR="00AA4021" w:rsidRPr="00AA4021">
        <w:rPr>
          <w:rFonts w:eastAsia="Times New Roman"/>
          <w:spacing w:val="-4"/>
          <w:sz w:val="30"/>
          <w:szCs w:val="30"/>
          <w:lang w:eastAsia="ru-RU"/>
        </w:rPr>
        <w:t xml:space="preserve"> </w:t>
      </w:r>
      <w:proofErr w:type="spellStart"/>
      <w:r w:rsidR="00AA4021" w:rsidRPr="00AA4021">
        <w:rPr>
          <w:rFonts w:eastAsia="Times New Roman"/>
          <w:spacing w:val="-4"/>
          <w:sz w:val="30"/>
          <w:szCs w:val="30"/>
          <w:lang w:eastAsia="ru-RU"/>
        </w:rPr>
        <w:t>Смолевичского</w:t>
      </w:r>
      <w:proofErr w:type="spellEnd"/>
      <w:r w:rsidR="00AA4021" w:rsidRPr="00AA4021">
        <w:rPr>
          <w:rFonts w:eastAsia="Times New Roman"/>
          <w:spacing w:val="-4"/>
          <w:sz w:val="30"/>
          <w:szCs w:val="30"/>
          <w:lang w:eastAsia="ru-RU"/>
        </w:rPr>
        <w:t xml:space="preserve"> районов</w:t>
      </w:r>
      <w:r w:rsidR="00AA4021">
        <w:rPr>
          <w:rFonts w:eastAsia="Times New Roman"/>
          <w:spacing w:val="-4"/>
          <w:sz w:val="30"/>
          <w:szCs w:val="30"/>
          <w:lang w:eastAsia="ru-RU"/>
        </w:rPr>
        <w:t xml:space="preserve"> </w:t>
      </w:r>
      <w:r w:rsidR="00AA4021" w:rsidRPr="00AA4021">
        <w:rPr>
          <w:rFonts w:eastAsia="Times New Roman"/>
          <w:spacing w:val="-4"/>
          <w:sz w:val="30"/>
          <w:szCs w:val="30"/>
          <w:lang w:eastAsia="ru-RU"/>
        </w:rPr>
        <w:t>количество потерпевших в результате несчастных случаев на производстве</w:t>
      </w:r>
      <w:r w:rsidR="00AA4021">
        <w:rPr>
          <w:rFonts w:eastAsia="Times New Roman"/>
          <w:spacing w:val="-4"/>
          <w:sz w:val="30"/>
          <w:szCs w:val="30"/>
          <w:lang w:eastAsia="ru-RU"/>
        </w:rPr>
        <w:t xml:space="preserve"> отмечается на уровне аналогичного периода 2023 года </w:t>
      </w:r>
      <w:r w:rsidR="00AA4021" w:rsidRPr="00AA4021">
        <w:rPr>
          <w:rFonts w:eastAsia="Times New Roman"/>
          <w:spacing w:val="-4"/>
          <w:sz w:val="30"/>
          <w:szCs w:val="30"/>
          <w:lang w:eastAsia="ru-RU"/>
        </w:rPr>
        <w:t>(приложение 1).</w:t>
      </w:r>
    </w:p>
    <w:p w14:paraId="349D4131" w14:textId="77777777" w:rsidR="00AA4021" w:rsidRDefault="00AA4021" w:rsidP="0041262A">
      <w:pPr>
        <w:ind w:firstLine="709"/>
        <w:rPr>
          <w:rFonts w:eastAsia="Times New Roman"/>
          <w:spacing w:val="-4"/>
          <w:sz w:val="30"/>
          <w:szCs w:val="30"/>
          <w:lang w:eastAsia="ru-RU"/>
        </w:rPr>
      </w:pPr>
      <w:r>
        <w:rPr>
          <w:rFonts w:eastAsia="Times New Roman"/>
          <w:spacing w:val="-4"/>
          <w:sz w:val="30"/>
          <w:szCs w:val="30"/>
          <w:lang w:eastAsia="ru-RU"/>
        </w:rPr>
        <w:t>Ч</w:t>
      </w:r>
      <w:r w:rsidR="0041262A" w:rsidRPr="0041262A">
        <w:rPr>
          <w:rFonts w:eastAsia="Times New Roman"/>
          <w:spacing w:val="-4"/>
          <w:sz w:val="30"/>
          <w:szCs w:val="30"/>
          <w:lang w:eastAsia="ru-RU"/>
        </w:rPr>
        <w:t>исленность работников, потерпевших при несчастных случаях</w:t>
      </w:r>
      <w:r w:rsidR="002F0542">
        <w:rPr>
          <w:rFonts w:eastAsia="Times New Roman"/>
          <w:spacing w:val="-4"/>
          <w:sz w:val="30"/>
          <w:szCs w:val="30"/>
          <w:lang w:eastAsia="ru-RU"/>
        </w:rPr>
        <w:br/>
      </w:r>
      <w:r w:rsidR="0041262A" w:rsidRPr="0041262A">
        <w:rPr>
          <w:rFonts w:eastAsia="Times New Roman"/>
          <w:spacing w:val="-4"/>
          <w:sz w:val="30"/>
          <w:szCs w:val="30"/>
          <w:lang w:eastAsia="ru-RU"/>
        </w:rPr>
        <w:t>на производстве, на 10 тыс. застрахованных в организациях г. Жодино, Березинского, Клецкого</w:t>
      </w:r>
      <w:r>
        <w:rPr>
          <w:rFonts w:eastAsia="Times New Roman"/>
          <w:spacing w:val="-4"/>
          <w:sz w:val="30"/>
          <w:szCs w:val="30"/>
          <w:lang w:eastAsia="ru-RU"/>
        </w:rPr>
        <w:t xml:space="preserve">, </w:t>
      </w:r>
      <w:proofErr w:type="spellStart"/>
      <w:r w:rsidR="0041262A" w:rsidRPr="0041262A">
        <w:rPr>
          <w:rFonts w:eastAsia="Times New Roman"/>
          <w:spacing w:val="-4"/>
          <w:sz w:val="30"/>
          <w:szCs w:val="30"/>
          <w:lang w:eastAsia="ru-RU"/>
        </w:rPr>
        <w:t>Логойского</w:t>
      </w:r>
      <w:proofErr w:type="spellEnd"/>
      <w:r>
        <w:rPr>
          <w:rFonts w:eastAsia="Times New Roman"/>
          <w:spacing w:val="-4"/>
          <w:sz w:val="30"/>
          <w:szCs w:val="30"/>
          <w:lang w:eastAsia="ru-RU"/>
        </w:rPr>
        <w:t xml:space="preserve">, </w:t>
      </w:r>
      <w:proofErr w:type="spellStart"/>
      <w:r>
        <w:rPr>
          <w:rFonts w:eastAsia="Times New Roman"/>
          <w:spacing w:val="-4"/>
          <w:sz w:val="30"/>
          <w:szCs w:val="30"/>
          <w:lang w:eastAsia="ru-RU"/>
        </w:rPr>
        <w:t>Смолевичского</w:t>
      </w:r>
      <w:proofErr w:type="spellEnd"/>
      <w:r>
        <w:rPr>
          <w:rFonts w:eastAsia="Times New Roman"/>
          <w:spacing w:val="-4"/>
          <w:sz w:val="30"/>
          <w:szCs w:val="30"/>
          <w:lang w:eastAsia="ru-RU"/>
        </w:rPr>
        <w:t xml:space="preserve">, </w:t>
      </w:r>
      <w:proofErr w:type="spellStart"/>
      <w:r>
        <w:rPr>
          <w:rFonts w:eastAsia="Times New Roman"/>
          <w:spacing w:val="-4"/>
          <w:sz w:val="30"/>
          <w:szCs w:val="30"/>
          <w:lang w:eastAsia="ru-RU"/>
        </w:rPr>
        <w:t>Стародорожского</w:t>
      </w:r>
      <w:proofErr w:type="spellEnd"/>
      <w:r w:rsidR="0041262A">
        <w:rPr>
          <w:rFonts w:eastAsia="Times New Roman"/>
          <w:spacing w:val="-4"/>
          <w:sz w:val="30"/>
          <w:szCs w:val="30"/>
          <w:lang w:eastAsia="ru-RU"/>
        </w:rPr>
        <w:t xml:space="preserve"> районов значительно превышает аналогичный показатель</w:t>
      </w:r>
      <w:r w:rsidR="002F0542">
        <w:rPr>
          <w:rFonts w:eastAsia="Times New Roman"/>
          <w:spacing w:val="-4"/>
          <w:sz w:val="30"/>
          <w:szCs w:val="30"/>
          <w:lang w:eastAsia="ru-RU"/>
        </w:rPr>
        <w:t xml:space="preserve"> </w:t>
      </w:r>
      <w:r w:rsidR="0041262A">
        <w:rPr>
          <w:rFonts w:eastAsia="Times New Roman"/>
          <w:spacing w:val="-4"/>
          <w:sz w:val="30"/>
          <w:szCs w:val="30"/>
          <w:lang w:eastAsia="ru-RU"/>
        </w:rPr>
        <w:t>в целом</w:t>
      </w:r>
      <w:r>
        <w:rPr>
          <w:rFonts w:eastAsia="Times New Roman"/>
          <w:spacing w:val="-4"/>
          <w:sz w:val="30"/>
          <w:szCs w:val="30"/>
          <w:lang w:eastAsia="ru-RU"/>
        </w:rPr>
        <w:br/>
      </w:r>
      <w:r w:rsidR="0041262A">
        <w:rPr>
          <w:rFonts w:eastAsia="Times New Roman"/>
          <w:spacing w:val="-4"/>
          <w:sz w:val="30"/>
          <w:szCs w:val="30"/>
          <w:lang w:eastAsia="ru-RU"/>
        </w:rPr>
        <w:t>по области</w:t>
      </w:r>
      <w:r>
        <w:rPr>
          <w:rFonts w:eastAsia="Times New Roman"/>
          <w:spacing w:val="-4"/>
          <w:sz w:val="30"/>
          <w:szCs w:val="30"/>
          <w:lang w:eastAsia="ru-RU"/>
        </w:rPr>
        <w:t>.</w:t>
      </w:r>
    </w:p>
    <w:p w14:paraId="0FDAB59E" w14:textId="77777777" w:rsidR="00AA4021" w:rsidRPr="009C7A05" w:rsidRDefault="00AA4021" w:rsidP="0041262A">
      <w:pPr>
        <w:ind w:firstLine="709"/>
        <w:rPr>
          <w:rFonts w:eastAsia="Times New Roman"/>
          <w:spacing w:val="-4"/>
          <w:sz w:val="16"/>
          <w:szCs w:val="16"/>
          <w:lang w:eastAsia="ru-RU"/>
        </w:rPr>
      </w:pPr>
    </w:p>
    <w:p w14:paraId="54762672" w14:textId="77777777" w:rsidR="00AA4021" w:rsidRDefault="009C7A05" w:rsidP="00AA4021">
      <w:pPr>
        <w:rPr>
          <w:rFonts w:eastAsia="Times New Roman"/>
          <w:spacing w:val="-4"/>
          <w:sz w:val="30"/>
          <w:szCs w:val="30"/>
          <w:lang w:eastAsia="ru-RU"/>
        </w:rPr>
      </w:pPr>
      <w:r>
        <w:rPr>
          <w:noProof/>
          <w:lang w:eastAsia="ru-RU"/>
        </w:rPr>
        <w:drawing>
          <wp:inline distT="0" distB="0" distL="0" distR="0" wp14:anchorId="5AE298AF" wp14:editId="42085BE6">
            <wp:extent cx="6116128" cy="4313208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3ADB828" w14:textId="77777777" w:rsidR="009C7A05" w:rsidRPr="009746CE" w:rsidRDefault="009C7A05" w:rsidP="00AA4021">
      <w:pPr>
        <w:rPr>
          <w:rFonts w:eastAsia="Times New Roman"/>
          <w:spacing w:val="-4"/>
          <w:sz w:val="16"/>
          <w:szCs w:val="16"/>
          <w:lang w:eastAsia="ru-RU"/>
        </w:rPr>
      </w:pPr>
    </w:p>
    <w:p w14:paraId="4A7EC114" w14:textId="77777777" w:rsidR="00167D48" w:rsidRDefault="0011463F" w:rsidP="0060257F">
      <w:pPr>
        <w:ind w:firstLine="709"/>
        <w:rPr>
          <w:rFonts w:eastAsia="Times New Roman"/>
          <w:spacing w:val="-4"/>
          <w:sz w:val="30"/>
          <w:szCs w:val="30"/>
          <w:lang w:eastAsia="ru-RU"/>
        </w:rPr>
      </w:pPr>
      <w:r w:rsidRPr="00167D48">
        <w:rPr>
          <w:rFonts w:eastAsia="Times New Roman"/>
          <w:spacing w:val="-4"/>
          <w:sz w:val="30"/>
          <w:szCs w:val="30"/>
          <w:lang w:eastAsia="ru-RU"/>
        </w:rPr>
        <w:lastRenderedPageBreak/>
        <w:t xml:space="preserve">Рост </w:t>
      </w:r>
      <w:r w:rsidR="00314B73">
        <w:rPr>
          <w:rFonts w:eastAsia="Times New Roman"/>
          <w:spacing w:val="-4"/>
          <w:sz w:val="30"/>
          <w:szCs w:val="30"/>
          <w:lang w:eastAsia="ru-RU"/>
        </w:rPr>
        <w:t>числа</w:t>
      </w:r>
      <w:r w:rsidRPr="00167D48">
        <w:rPr>
          <w:rFonts w:eastAsia="Times New Roman"/>
          <w:spacing w:val="-4"/>
          <w:sz w:val="30"/>
          <w:szCs w:val="30"/>
          <w:lang w:eastAsia="ru-RU"/>
        </w:rPr>
        <w:t xml:space="preserve"> несчастных случаев на производстве, в том числе</w:t>
      </w:r>
      <w:r w:rsidRPr="00167D48">
        <w:rPr>
          <w:rFonts w:eastAsia="Times New Roman"/>
          <w:spacing w:val="-4"/>
          <w:sz w:val="30"/>
          <w:szCs w:val="30"/>
          <w:lang w:eastAsia="ru-RU"/>
        </w:rPr>
        <w:br/>
        <w:t>со смертельным исходом и приведших к тяжелым производственным травмам, допущен в организациях</w:t>
      </w:r>
      <w:r w:rsidR="00702F35">
        <w:rPr>
          <w:rFonts w:eastAsia="Times New Roman"/>
          <w:spacing w:val="-4"/>
          <w:sz w:val="30"/>
          <w:szCs w:val="30"/>
          <w:lang w:eastAsia="ru-RU"/>
        </w:rPr>
        <w:t>,</w:t>
      </w:r>
      <w:r w:rsidRPr="00167D48">
        <w:rPr>
          <w:rFonts w:eastAsia="Times New Roman"/>
          <w:spacing w:val="-4"/>
          <w:sz w:val="30"/>
          <w:szCs w:val="30"/>
          <w:lang w:eastAsia="ru-RU"/>
        </w:rPr>
        <w:t xml:space="preserve"> </w:t>
      </w:r>
      <w:r w:rsidR="00702F35" w:rsidRPr="00702F35">
        <w:rPr>
          <w:rFonts w:eastAsia="Times New Roman"/>
          <w:spacing w:val="-4"/>
          <w:sz w:val="30"/>
          <w:szCs w:val="30"/>
          <w:lang w:eastAsia="ru-RU"/>
        </w:rPr>
        <w:t>расположенных на территори</w:t>
      </w:r>
      <w:r w:rsidR="00702F35">
        <w:rPr>
          <w:rFonts w:eastAsia="Times New Roman"/>
          <w:spacing w:val="-4"/>
          <w:sz w:val="30"/>
          <w:szCs w:val="30"/>
          <w:lang w:eastAsia="ru-RU"/>
        </w:rPr>
        <w:t>ях</w:t>
      </w:r>
      <w:r w:rsidR="00702F35">
        <w:rPr>
          <w:rFonts w:eastAsia="Times New Roman"/>
          <w:spacing w:val="-4"/>
          <w:sz w:val="30"/>
          <w:szCs w:val="30"/>
          <w:lang w:eastAsia="ru-RU"/>
        </w:rPr>
        <w:br/>
      </w:r>
      <w:r w:rsidRPr="00167D48">
        <w:rPr>
          <w:rFonts w:eastAsia="Times New Roman"/>
          <w:spacing w:val="-4"/>
          <w:sz w:val="30"/>
          <w:szCs w:val="30"/>
          <w:lang w:eastAsia="ru-RU"/>
        </w:rPr>
        <w:t>г. Жодино</w:t>
      </w:r>
      <w:r w:rsidR="00702F35">
        <w:rPr>
          <w:rFonts w:eastAsia="Times New Roman"/>
          <w:spacing w:val="-4"/>
          <w:sz w:val="30"/>
          <w:szCs w:val="30"/>
          <w:lang w:eastAsia="ru-RU"/>
        </w:rPr>
        <w:t xml:space="preserve">, Борисовского, </w:t>
      </w:r>
      <w:proofErr w:type="spellStart"/>
      <w:r w:rsidR="00702F35">
        <w:rPr>
          <w:rFonts w:eastAsia="Times New Roman"/>
          <w:spacing w:val="-4"/>
          <w:sz w:val="30"/>
          <w:szCs w:val="30"/>
          <w:lang w:eastAsia="ru-RU"/>
        </w:rPr>
        <w:t>Несвижского</w:t>
      </w:r>
      <w:proofErr w:type="spellEnd"/>
      <w:r w:rsidRPr="00167D48">
        <w:rPr>
          <w:rFonts w:eastAsia="Times New Roman"/>
          <w:spacing w:val="-4"/>
          <w:sz w:val="30"/>
          <w:szCs w:val="30"/>
          <w:lang w:eastAsia="ru-RU"/>
        </w:rPr>
        <w:t xml:space="preserve"> и Минского районов.</w:t>
      </w:r>
      <w:r w:rsidR="0060257F">
        <w:rPr>
          <w:rFonts w:eastAsia="Times New Roman"/>
          <w:spacing w:val="-4"/>
          <w:sz w:val="30"/>
          <w:szCs w:val="30"/>
          <w:lang w:eastAsia="ru-RU"/>
        </w:rPr>
        <w:br/>
      </w:r>
      <w:r w:rsidR="00A3774E" w:rsidRPr="00A3774E">
        <w:rPr>
          <w:rFonts w:eastAsia="Times New Roman"/>
          <w:spacing w:val="-4"/>
          <w:sz w:val="30"/>
          <w:szCs w:val="30"/>
          <w:lang w:eastAsia="ru-RU"/>
        </w:rPr>
        <w:t>Рост количества несчастных случаев на производстве, в том числе</w:t>
      </w:r>
      <w:r w:rsidR="00A3774E">
        <w:rPr>
          <w:rFonts w:eastAsia="Times New Roman"/>
          <w:spacing w:val="-4"/>
          <w:sz w:val="30"/>
          <w:szCs w:val="30"/>
          <w:lang w:eastAsia="ru-RU"/>
        </w:rPr>
        <w:br/>
      </w:r>
      <w:r w:rsidR="00A3774E" w:rsidRPr="00A3774E">
        <w:rPr>
          <w:rFonts w:eastAsia="Times New Roman"/>
          <w:spacing w:val="-4"/>
          <w:sz w:val="30"/>
          <w:szCs w:val="30"/>
          <w:lang w:eastAsia="ru-RU"/>
        </w:rPr>
        <w:t>со смертельным исходом и приведших к производственным травмам,</w:t>
      </w:r>
      <w:r w:rsidR="0060257F">
        <w:rPr>
          <w:rFonts w:eastAsia="Times New Roman"/>
          <w:spacing w:val="-4"/>
          <w:sz w:val="30"/>
          <w:szCs w:val="30"/>
          <w:lang w:eastAsia="ru-RU"/>
        </w:rPr>
        <w:br/>
      </w:r>
      <w:r w:rsidR="00A3774E">
        <w:rPr>
          <w:rFonts w:eastAsia="Times New Roman"/>
          <w:spacing w:val="-4"/>
          <w:sz w:val="30"/>
          <w:szCs w:val="30"/>
          <w:lang w:eastAsia="ru-RU"/>
        </w:rPr>
        <w:t xml:space="preserve">не относящимся к категории тяжелых, </w:t>
      </w:r>
      <w:r w:rsidR="0060257F">
        <w:rPr>
          <w:rFonts w:eastAsia="Times New Roman"/>
          <w:spacing w:val="-4"/>
          <w:sz w:val="30"/>
          <w:szCs w:val="30"/>
          <w:lang w:eastAsia="ru-RU"/>
        </w:rPr>
        <w:t>отмечен</w:t>
      </w:r>
      <w:r w:rsidR="0060257F" w:rsidRPr="0060257F">
        <w:rPr>
          <w:rFonts w:eastAsia="Times New Roman"/>
          <w:spacing w:val="-4"/>
          <w:sz w:val="30"/>
          <w:szCs w:val="30"/>
          <w:lang w:eastAsia="ru-RU"/>
        </w:rPr>
        <w:t xml:space="preserve"> в организациях, расположенных на территори</w:t>
      </w:r>
      <w:r w:rsidR="0060257F">
        <w:rPr>
          <w:rFonts w:eastAsia="Times New Roman"/>
          <w:spacing w:val="-4"/>
          <w:sz w:val="30"/>
          <w:szCs w:val="30"/>
          <w:lang w:eastAsia="ru-RU"/>
        </w:rPr>
        <w:t xml:space="preserve">и </w:t>
      </w:r>
      <w:proofErr w:type="spellStart"/>
      <w:r w:rsidR="0060257F">
        <w:rPr>
          <w:rFonts w:eastAsia="Times New Roman"/>
          <w:spacing w:val="-4"/>
          <w:sz w:val="30"/>
          <w:szCs w:val="30"/>
          <w:lang w:eastAsia="ru-RU"/>
        </w:rPr>
        <w:t>Логойского</w:t>
      </w:r>
      <w:proofErr w:type="spellEnd"/>
      <w:r w:rsidR="0060257F">
        <w:rPr>
          <w:rFonts w:eastAsia="Times New Roman"/>
          <w:spacing w:val="-4"/>
          <w:sz w:val="30"/>
          <w:szCs w:val="30"/>
          <w:lang w:eastAsia="ru-RU"/>
        </w:rPr>
        <w:t xml:space="preserve"> района.</w:t>
      </w:r>
    </w:p>
    <w:p w14:paraId="7BC20157" w14:textId="77777777" w:rsidR="00702F35" w:rsidRPr="00702F35" w:rsidRDefault="00702F35" w:rsidP="00167D48">
      <w:pPr>
        <w:ind w:firstLine="709"/>
        <w:rPr>
          <w:rFonts w:eastAsia="Times New Roman"/>
          <w:spacing w:val="-4"/>
          <w:sz w:val="16"/>
          <w:szCs w:val="16"/>
          <w:lang w:eastAsia="ru-RU"/>
        </w:rPr>
      </w:pPr>
    </w:p>
    <w:p w14:paraId="5CBA6815" w14:textId="77777777" w:rsidR="00167D48" w:rsidRDefault="00702F35" w:rsidP="00702F35">
      <w:pPr>
        <w:spacing w:line="280" w:lineRule="exact"/>
        <w:ind w:firstLine="709"/>
        <w:rPr>
          <w:i/>
          <w:sz w:val="30"/>
          <w:szCs w:val="30"/>
        </w:rPr>
      </w:pPr>
      <w:proofErr w:type="spellStart"/>
      <w:r w:rsidRPr="00702F35">
        <w:rPr>
          <w:i/>
          <w:sz w:val="30"/>
          <w:szCs w:val="30"/>
        </w:rPr>
        <w:t>Справочно</w:t>
      </w:r>
      <w:proofErr w:type="spellEnd"/>
      <w:r w:rsidRPr="00702F35">
        <w:rPr>
          <w:i/>
          <w:sz w:val="30"/>
          <w:szCs w:val="30"/>
        </w:rPr>
        <w:t xml:space="preserve">, </w:t>
      </w:r>
      <w:r w:rsidR="00167D48" w:rsidRPr="00702F35">
        <w:rPr>
          <w:i/>
          <w:sz w:val="30"/>
          <w:szCs w:val="30"/>
        </w:rPr>
        <w:t xml:space="preserve">В </w:t>
      </w:r>
      <w:r w:rsidR="00314B73">
        <w:rPr>
          <w:i/>
          <w:sz w:val="30"/>
          <w:szCs w:val="30"/>
        </w:rPr>
        <w:t xml:space="preserve">организациях </w:t>
      </w:r>
      <w:proofErr w:type="spellStart"/>
      <w:r w:rsidRPr="00702F35">
        <w:rPr>
          <w:i/>
          <w:sz w:val="30"/>
          <w:szCs w:val="30"/>
        </w:rPr>
        <w:t>Логойского</w:t>
      </w:r>
      <w:proofErr w:type="spellEnd"/>
      <w:r w:rsidRPr="00702F35">
        <w:rPr>
          <w:i/>
          <w:sz w:val="30"/>
          <w:szCs w:val="30"/>
        </w:rPr>
        <w:t xml:space="preserve"> района, в результате несчастных случаев на производстве 2 человека погибли (за аналогичный период прошлого года случаев гибели не отмечено), в организациях </w:t>
      </w:r>
      <w:proofErr w:type="spellStart"/>
      <w:r w:rsidRPr="00702F35">
        <w:rPr>
          <w:i/>
          <w:sz w:val="30"/>
          <w:szCs w:val="30"/>
        </w:rPr>
        <w:t>Несвижского</w:t>
      </w:r>
      <w:proofErr w:type="spellEnd"/>
      <w:r w:rsidRPr="00702F35">
        <w:rPr>
          <w:i/>
          <w:sz w:val="30"/>
          <w:szCs w:val="30"/>
        </w:rPr>
        <w:t xml:space="preserve"> района – 1 человек погиб и 2 человека получили тяжелые травмы (за аналогичный период прошлого года таких случаев</w:t>
      </w:r>
      <w:r w:rsidR="00314B73">
        <w:rPr>
          <w:i/>
          <w:sz w:val="30"/>
          <w:szCs w:val="30"/>
        </w:rPr>
        <w:br/>
      </w:r>
      <w:r w:rsidRPr="00702F35">
        <w:rPr>
          <w:i/>
          <w:sz w:val="30"/>
          <w:szCs w:val="30"/>
        </w:rPr>
        <w:t>не отмечено)</w:t>
      </w:r>
      <w:r>
        <w:rPr>
          <w:i/>
          <w:sz w:val="30"/>
          <w:szCs w:val="30"/>
        </w:rPr>
        <w:t xml:space="preserve">, </w:t>
      </w:r>
      <w:r w:rsidRPr="00702F35">
        <w:rPr>
          <w:i/>
          <w:sz w:val="30"/>
          <w:szCs w:val="30"/>
        </w:rPr>
        <w:t xml:space="preserve">в </w:t>
      </w:r>
      <w:r w:rsidR="00167D48" w:rsidRPr="00702F35">
        <w:rPr>
          <w:i/>
          <w:sz w:val="30"/>
          <w:szCs w:val="30"/>
        </w:rPr>
        <w:t>организациях</w:t>
      </w:r>
      <w:r w:rsidR="00314B73">
        <w:rPr>
          <w:i/>
          <w:sz w:val="30"/>
          <w:szCs w:val="30"/>
        </w:rPr>
        <w:t xml:space="preserve"> </w:t>
      </w:r>
      <w:r w:rsidRPr="00702F35">
        <w:rPr>
          <w:i/>
          <w:sz w:val="30"/>
          <w:szCs w:val="30"/>
        </w:rPr>
        <w:t xml:space="preserve">г. Жодино и </w:t>
      </w:r>
      <w:r w:rsidR="007B3C3F" w:rsidRPr="00702F35">
        <w:rPr>
          <w:i/>
          <w:sz w:val="30"/>
          <w:szCs w:val="30"/>
        </w:rPr>
        <w:t>Борисовского район</w:t>
      </w:r>
      <w:r w:rsidRPr="00702F35">
        <w:rPr>
          <w:i/>
          <w:sz w:val="30"/>
          <w:szCs w:val="30"/>
        </w:rPr>
        <w:t>а</w:t>
      </w:r>
      <w:r w:rsidR="007B3C3F" w:rsidRPr="00702F35">
        <w:rPr>
          <w:i/>
          <w:sz w:val="30"/>
          <w:szCs w:val="30"/>
        </w:rPr>
        <w:t xml:space="preserve"> </w:t>
      </w:r>
      <w:r w:rsidRPr="00702F35">
        <w:rPr>
          <w:i/>
          <w:sz w:val="30"/>
          <w:szCs w:val="30"/>
        </w:rPr>
        <w:t xml:space="preserve">– погибли по одному </w:t>
      </w:r>
      <w:r w:rsidR="00314B73">
        <w:rPr>
          <w:i/>
          <w:sz w:val="30"/>
          <w:szCs w:val="30"/>
        </w:rPr>
        <w:t xml:space="preserve">человеку </w:t>
      </w:r>
      <w:r w:rsidRPr="00702F35">
        <w:rPr>
          <w:i/>
          <w:sz w:val="30"/>
          <w:szCs w:val="30"/>
        </w:rPr>
        <w:t>(</w:t>
      </w:r>
      <w:r w:rsidR="007B3C3F" w:rsidRPr="00702F35">
        <w:rPr>
          <w:i/>
          <w:sz w:val="30"/>
          <w:szCs w:val="30"/>
        </w:rPr>
        <w:t>за аналогичный период прошлого года таких случаев гибели не отмечено)</w:t>
      </w:r>
      <w:r w:rsidR="00167D48" w:rsidRPr="00702F35">
        <w:rPr>
          <w:i/>
          <w:sz w:val="30"/>
          <w:szCs w:val="30"/>
        </w:rPr>
        <w:t>.</w:t>
      </w:r>
    </w:p>
    <w:p w14:paraId="7637C2AB" w14:textId="77777777" w:rsidR="00702F35" w:rsidRPr="00702F35" w:rsidRDefault="00702F35" w:rsidP="00702F35">
      <w:pPr>
        <w:spacing w:line="280" w:lineRule="exact"/>
        <w:ind w:firstLine="709"/>
        <w:rPr>
          <w:i/>
          <w:sz w:val="16"/>
          <w:szCs w:val="16"/>
        </w:rPr>
      </w:pPr>
    </w:p>
    <w:p w14:paraId="5434208B" w14:textId="77777777" w:rsidR="00702F35" w:rsidRDefault="00702F35" w:rsidP="00702F35">
      <w:pPr>
        <w:rPr>
          <w:spacing w:val="-4"/>
          <w:sz w:val="16"/>
          <w:szCs w:val="16"/>
        </w:rPr>
      </w:pPr>
      <w:r>
        <w:rPr>
          <w:noProof/>
          <w:lang w:eastAsia="ru-RU"/>
        </w:rPr>
        <w:drawing>
          <wp:inline distT="0" distB="0" distL="0" distR="0" wp14:anchorId="55BA56BA" wp14:editId="689E050B">
            <wp:extent cx="6116128" cy="4563373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6ED1493D" w14:textId="77777777" w:rsidR="00702F35" w:rsidRPr="00471E7A" w:rsidRDefault="00702F35" w:rsidP="002516EF">
      <w:pPr>
        <w:ind w:firstLine="709"/>
        <w:rPr>
          <w:spacing w:val="-4"/>
          <w:sz w:val="16"/>
          <w:szCs w:val="16"/>
        </w:rPr>
      </w:pPr>
    </w:p>
    <w:p w14:paraId="6DF393B5" w14:textId="77777777" w:rsidR="00531DA9" w:rsidRDefault="00531DA9" w:rsidP="00531DA9">
      <w:pPr>
        <w:ind w:firstLine="709"/>
        <w:rPr>
          <w:rFonts w:eastAsia="Times New Roman"/>
          <w:spacing w:val="-4"/>
          <w:sz w:val="30"/>
          <w:szCs w:val="30"/>
          <w:lang w:eastAsia="ru-RU"/>
        </w:rPr>
      </w:pPr>
      <w:r w:rsidRPr="001C76D6">
        <w:rPr>
          <w:rFonts w:eastAsia="Times New Roman"/>
          <w:spacing w:val="-4"/>
          <w:sz w:val="30"/>
          <w:szCs w:val="30"/>
          <w:lang w:eastAsia="ru-RU"/>
        </w:rPr>
        <w:t xml:space="preserve">В организациях </w:t>
      </w:r>
      <w:r>
        <w:rPr>
          <w:rFonts w:eastAsia="Times New Roman"/>
          <w:spacing w:val="-4"/>
          <w:sz w:val="30"/>
          <w:szCs w:val="30"/>
          <w:lang w:eastAsia="ru-RU"/>
        </w:rPr>
        <w:t xml:space="preserve">Березинского, Дзержинского и </w:t>
      </w:r>
      <w:proofErr w:type="spellStart"/>
      <w:r>
        <w:rPr>
          <w:rFonts w:eastAsia="Times New Roman"/>
          <w:spacing w:val="-4"/>
          <w:sz w:val="30"/>
          <w:szCs w:val="30"/>
          <w:lang w:eastAsia="ru-RU"/>
        </w:rPr>
        <w:t>Смолевичского</w:t>
      </w:r>
      <w:proofErr w:type="spellEnd"/>
      <w:r>
        <w:rPr>
          <w:rFonts w:eastAsia="Times New Roman"/>
          <w:spacing w:val="-4"/>
          <w:sz w:val="30"/>
          <w:szCs w:val="30"/>
          <w:lang w:eastAsia="ru-RU"/>
        </w:rPr>
        <w:t xml:space="preserve"> </w:t>
      </w:r>
      <w:r w:rsidRPr="001C76D6">
        <w:rPr>
          <w:rFonts w:eastAsia="Times New Roman"/>
          <w:spacing w:val="-4"/>
          <w:sz w:val="30"/>
          <w:szCs w:val="30"/>
          <w:lang w:eastAsia="ru-RU"/>
        </w:rPr>
        <w:t>район</w:t>
      </w:r>
      <w:r>
        <w:rPr>
          <w:rFonts w:eastAsia="Times New Roman"/>
          <w:spacing w:val="-4"/>
          <w:sz w:val="30"/>
          <w:szCs w:val="30"/>
          <w:lang w:eastAsia="ru-RU"/>
        </w:rPr>
        <w:t>ов</w:t>
      </w:r>
      <w:r w:rsidRPr="001C76D6">
        <w:rPr>
          <w:rFonts w:eastAsia="Times New Roman"/>
          <w:spacing w:val="-4"/>
          <w:sz w:val="30"/>
          <w:szCs w:val="30"/>
          <w:lang w:eastAsia="ru-RU"/>
        </w:rPr>
        <w:t>,</w:t>
      </w:r>
      <w:r>
        <w:rPr>
          <w:rFonts w:eastAsia="Times New Roman"/>
          <w:spacing w:val="-4"/>
          <w:sz w:val="30"/>
          <w:szCs w:val="30"/>
          <w:lang w:eastAsia="ru-RU"/>
        </w:rPr>
        <w:t xml:space="preserve"> </w:t>
      </w:r>
      <w:r w:rsidRPr="001C76D6">
        <w:rPr>
          <w:rFonts w:eastAsia="Times New Roman"/>
          <w:spacing w:val="-4"/>
          <w:sz w:val="30"/>
          <w:szCs w:val="30"/>
          <w:lang w:eastAsia="ru-RU"/>
        </w:rPr>
        <w:t xml:space="preserve">как и в январе – </w:t>
      </w:r>
      <w:r>
        <w:rPr>
          <w:rFonts w:eastAsia="Times New Roman"/>
          <w:spacing w:val="-4"/>
          <w:sz w:val="30"/>
          <w:szCs w:val="30"/>
          <w:lang w:eastAsia="ru-RU"/>
        </w:rPr>
        <w:t>июне</w:t>
      </w:r>
      <w:r w:rsidRPr="001C76D6">
        <w:rPr>
          <w:rFonts w:eastAsia="Times New Roman"/>
          <w:spacing w:val="-4"/>
          <w:sz w:val="30"/>
          <w:szCs w:val="30"/>
          <w:lang w:eastAsia="ru-RU"/>
        </w:rPr>
        <w:t xml:space="preserve"> 202</w:t>
      </w:r>
      <w:r>
        <w:rPr>
          <w:rFonts w:eastAsia="Times New Roman"/>
          <w:spacing w:val="-4"/>
          <w:sz w:val="30"/>
          <w:szCs w:val="30"/>
          <w:lang w:eastAsia="ru-RU"/>
        </w:rPr>
        <w:t>3</w:t>
      </w:r>
      <w:r w:rsidRPr="001C76D6">
        <w:rPr>
          <w:rFonts w:eastAsia="Times New Roman"/>
          <w:spacing w:val="-4"/>
          <w:sz w:val="30"/>
          <w:szCs w:val="30"/>
          <w:lang w:eastAsia="ru-RU"/>
        </w:rPr>
        <w:t xml:space="preserve"> г.,</w:t>
      </w:r>
      <w:r>
        <w:rPr>
          <w:rFonts w:eastAsia="Times New Roman"/>
          <w:spacing w:val="-4"/>
          <w:sz w:val="30"/>
          <w:szCs w:val="30"/>
          <w:lang w:eastAsia="ru-RU"/>
        </w:rPr>
        <w:t xml:space="preserve"> </w:t>
      </w:r>
      <w:r w:rsidRPr="001C76D6">
        <w:rPr>
          <w:rFonts w:eastAsia="Times New Roman"/>
          <w:spacing w:val="-4"/>
          <w:sz w:val="30"/>
          <w:szCs w:val="30"/>
          <w:lang w:eastAsia="ru-RU"/>
        </w:rPr>
        <w:t>в результате несчастн</w:t>
      </w:r>
      <w:r>
        <w:rPr>
          <w:rFonts w:eastAsia="Times New Roman"/>
          <w:spacing w:val="-4"/>
          <w:sz w:val="30"/>
          <w:szCs w:val="30"/>
          <w:lang w:eastAsia="ru-RU"/>
        </w:rPr>
        <w:t>ых</w:t>
      </w:r>
      <w:r w:rsidRPr="001C76D6">
        <w:rPr>
          <w:rFonts w:eastAsia="Times New Roman"/>
          <w:spacing w:val="-4"/>
          <w:sz w:val="30"/>
          <w:szCs w:val="30"/>
          <w:lang w:eastAsia="ru-RU"/>
        </w:rPr>
        <w:t xml:space="preserve"> случа</w:t>
      </w:r>
      <w:r>
        <w:rPr>
          <w:rFonts w:eastAsia="Times New Roman"/>
          <w:spacing w:val="-4"/>
          <w:sz w:val="30"/>
          <w:szCs w:val="30"/>
          <w:lang w:eastAsia="ru-RU"/>
        </w:rPr>
        <w:t>ев</w:t>
      </w:r>
      <w:r>
        <w:rPr>
          <w:rFonts w:eastAsia="Times New Roman"/>
          <w:spacing w:val="-4"/>
          <w:sz w:val="30"/>
          <w:szCs w:val="30"/>
          <w:lang w:eastAsia="ru-RU"/>
        </w:rPr>
        <w:br/>
      </w:r>
      <w:r w:rsidRPr="001C76D6">
        <w:rPr>
          <w:rFonts w:eastAsia="Times New Roman"/>
          <w:spacing w:val="-4"/>
          <w:sz w:val="30"/>
          <w:szCs w:val="30"/>
          <w:lang w:eastAsia="ru-RU"/>
        </w:rPr>
        <w:t>на производстве погиб</w:t>
      </w:r>
      <w:r>
        <w:rPr>
          <w:rFonts w:eastAsia="Times New Roman"/>
          <w:spacing w:val="-4"/>
          <w:sz w:val="30"/>
          <w:szCs w:val="30"/>
          <w:lang w:eastAsia="ru-RU"/>
        </w:rPr>
        <w:t>л</w:t>
      </w:r>
      <w:r w:rsidR="00314B73">
        <w:rPr>
          <w:rFonts w:eastAsia="Times New Roman"/>
          <w:spacing w:val="-4"/>
          <w:sz w:val="30"/>
          <w:szCs w:val="30"/>
          <w:lang w:eastAsia="ru-RU"/>
        </w:rPr>
        <w:t>о</w:t>
      </w:r>
      <w:r>
        <w:rPr>
          <w:rFonts w:eastAsia="Times New Roman"/>
          <w:spacing w:val="-4"/>
          <w:sz w:val="30"/>
          <w:szCs w:val="30"/>
          <w:lang w:eastAsia="ru-RU"/>
        </w:rPr>
        <w:t xml:space="preserve"> по одному </w:t>
      </w:r>
      <w:r w:rsidRPr="001C76D6">
        <w:rPr>
          <w:rFonts w:eastAsia="Times New Roman"/>
          <w:spacing w:val="-4"/>
          <w:sz w:val="30"/>
          <w:szCs w:val="30"/>
          <w:lang w:eastAsia="ru-RU"/>
        </w:rPr>
        <w:t>человек</w:t>
      </w:r>
      <w:r>
        <w:rPr>
          <w:rFonts w:eastAsia="Times New Roman"/>
          <w:spacing w:val="-4"/>
          <w:sz w:val="30"/>
          <w:szCs w:val="30"/>
          <w:lang w:eastAsia="ru-RU"/>
        </w:rPr>
        <w:t>у</w:t>
      </w:r>
      <w:r w:rsidRPr="001C76D6">
        <w:rPr>
          <w:rFonts w:eastAsia="Times New Roman"/>
          <w:spacing w:val="-4"/>
          <w:sz w:val="30"/>
          <w:szCs w:val="30"/>
          <w:lang w:eastAsia="ru-RU"/>
        </w:rPr>
        <w:t>.</w:t>
      </w:r>
      <w:r>
        <w:rPr>
          <w:rFonts w:eastAsia="Times New Roman"/>
          <w:spacing w:val="-4"/>
          <w:sz w:val="30"/>
          <w:szCs w:val="30"/>
          <w:lang w:eastAsia="ru-RU"/>
        </w:rPr>
        <w:t xml:space="preserve"> Также один случай гибели людей на производстве отмечен в организации </w:t>
      </w:r>
      <w:proofErr w:type="spellStart"/>
      <w:r>
        <w:rPr>
          <w:rFonts w:eastAsia="Times New Roman"/>
          <w:spacing w:val="-4"/>
          <w:sz w:val="30"/>
          <w:szCs w:val="30"/>
          <w:lang w:eastAsia="ru-RU"/>
        </w:rPr>
        <w:t>Солигорского</w:t>
      </w:r>
      <w:proofErr w:type="spellEnd"/>
      <w:r>
        <w:rPr>
          <w:rFonts w:eastAsia="Times New Roman"/>
          <w:spacing w:val="-4"/>
          <w:sz w:val="30"/>
          <w:szCs w:val="30"/>
          <w:lang w:eastAsia="ru-RU"/>
        </w:rPr>
        <w:t xml:space="preserve"> района</w:t>
      </w:r>
      <w:r w:rsidR="00314B73">
        <w:rPr>
          <w:rFonts w:eastAsia="Times New Roman"/>
          <w:spacing w:val="-4"/>
          <w:sz w:val="30"/>
          <w:szCs w:val="30"/>
          <w:lang w:eastAsia="ru-RU"/>
        </w:rPr>
        <w:t>,</w:t>
      </w:r>
      <w:r>
        <w:rPr>
          <w:rFonts w:eastAsia="Times New Roman"/>
          <w:spacing w:val="-4"/>
          <w:sz w:val="30"/>
          <w:szCs w:val="30"/>
          <w:lang w:eastAsia="ru-RU"/>
        </w:rPr>
        <w:br/>
        <w:t xml:space="preserve">в котором </w:t>
      </w:r>
      <w:r w:rsidRPr="00D81D98">
        <w:rPr>
          <w:rFonts w:eastAsia="Times New Roman"/>
          <w:spacing w:val="-4"/>
          <w:sz w:val="30"/>
          <w:szCs w:val="30"/>
          <w:lang w:eastAsia="ru-RU"/>
        </w:rPr>
        <w:t xml:space="preserve">за аналогичный период прошлого года таких случаев не </w:t>
      </w:r>
      <w:r>
        <w:rPr>
          <w:rFonts w:eastAsia="Times New Roman"/>
          <w:spacing w:val="-4"/>
          <w:sz w:val="30"/>
          <w:szCs w:val="30"/>
          <w:lang w:eastAsia="ru-RU"/>
        </w:rPr>
        <w:t xml:space="preserve">было </w:t>
      </w:r>
      <w:r w:rsidRPr="00531DA9">
        <w:rPr>
          <w:rFonts w:eastAsia="Times New Roman"/>
          <w:spacing w:val="-4"/>
          <w:sz w:val="30"/>
          <w:szCs w:val="30"/>
          <w:lang w:eastAsia="ru-RU"/>
        </w:rPr>
        <w:t>(приложение 1).</w:t>
      </w:r>
    </w:p>
    <w:p w14:paraId="34766BFC" w14:textId="77777777" w:rsidR="0060257F" w:rsidRDefault="0060257F" w:rsidP="00717896">
      <w:pPr>
        <w:ind w:firstLine="709"/>
        <w:rPr>
          <w:sz w:val="30"/>
          <w:szCs w:val="30"/>
        </w:rPr>
      </w:pPr>
      <w:r w:rsidRPr="00415122">
        <w:rPr>
          <w:rFonts w:eastAsia="Times New Roman"/>
          <w:spacing w:val="-4"/>
          <w:sz w:val="30"/>
          <w:szCs w:val="30"/>
          <w:lang w:eastAsia="ru-RU"/>
        </w:rPr>
        <w:lastRenderedPageBreak/>
        <w:t>Наибольший удельный вес погибших и потерпевших, получивших тяжелые производственные травмы, приходится на организации</w:t>
      </w:r>
      <w:r>
        <w:rPr>
          <w:rFonts w:eastAsia="Times New Roman"/>
          <w:spacing w:val="-4"/>
          <w:sz w:val="30"/>
          <w:szCs w:val="30"/>
          <w:lang w:eastAsia="ru-RU"/>
        </w:rPr>
        <w:t xml:space="preserve"> обрабатывающей промышленности</w:t>
      </w:r>
      <w:r w:rsidR="00717896">
        <w:rPr>
          <w:rFonts w:eastAsia="Times New Roman"/>
          <w:spacing w:val="-4"/>
          <w:sz w:val="30"/>
          <w:szCs w:val="30"/>
          <w:lang w:eastAsia="ru-RU"/>
        </w:rPr>
        <w:t>, а также</w:t>
      </w:r>
      <w:r>
        <w:rPr>
          <w:rFonts w:eastAsia="Times New Roman"/>
          <w:spacing w:val="-4"/>
          <w:sz w:val="30"/>
          <w:szCs w:val="30"/>
          <w:lang w:eastAsia="ru-RU"/>
        </w:rPr>
        <w:t xml:space="preserve"> </w:t>
      </w:r>
      <w:r w:rsidR="00717896" w:rsidRPr="00717896">
        <w:rPr>
          <w:rFonts w:eastAsia="Times New Roman"/>
          <w:spacing w:val="-4"/>
          <w:sz w:val="30"/>
          <w:szCs w:val="30"/>
          <w:lang w:eastAsia="ru-RU"/>
        </w:rPr>
        <w:t>в организациях, занятых сельским, лесным и рыбным хозяйством</w:t>
      </w:r>
      <w:r w:rsidR="00717896">
        <w:rPr>
          <w:rFonts w:eastAsia="Times New Roman"/>
          <w:spacing w:val="-4"/>
          <w:sz w:val="30"/>
          <w:szCs w:val="30"/>
          <w:lang w:eastAsia="ru-RU"/>
        </w:rPr>
        <w:t>.</w:t>
      </w:r>
      <w:r w:rsidR="00717896" w:rsidRPr="00717896">
        <w:t xml:space="preserve"> </w:t>
      </w:r>
      <w:r w:rsidR="00717896" w:rsidRPr="00717896">
        <w:rPr>
          <w:rFonts w:eastAsia="Times New Roman"/>
          <w:spacing w:val="-4"/>
          <w:sz w:val="30"/>
          <w:szCs w:val="30"/>
          <w:lang w:eastAsia="ru-RU"/>
        </w:rPr>
        <w:t xml:space="preserve">В январе – </w:t>
      </w:r>
      <w:r w:rsidR="00717896">
        <w:rPr>
          <w:rFonts w:eastAsia="Times New Roman"/>
          <w:spacing w:val="-4"/>
          <w:sz w:val="30"/>
          <w:szCs w:val="30"/>
          <w:lang w:eastAsia="ru-RU"/>
        </w:rPr>
        <w:t>июне</w:t>
      </w:r>
      <w:r w:rsidR="00717896" w:rsidRPr="00717896">
        <w:rPr>
          <w:rFonts w:eastAsia="Times New Roman"/>
          <w:spacing w:val="-4"/>
          <w:sz w:val="30"/>
          <w:szCs w:val="30"/>
          <w:lang w:eastAsia="ru-RU"/>
        </w:rPr>
        <w:t xml:space="preserve"> 2024 г.</w:t>
      </w:r>
      <w:r w:rsidR="00717896">
        <w:rPr>
          <w:rFonts w:eastAsia="Times New Roman"/>
          <w:spacing w:val="-4"/>
          <w:sz w:val="30"/>
          <w:szCs w:val="30"/>
          <w:lang w:eastAsia="ru-RU"/>
        </w:rPr>
        <w:br/>
      </w:r>
      <w:r w:rsidR="00717896" w:rsidRPr="00717896">
        <w:rPr>
          <w:rFonts w:eastAsia="Times New Roman"/>
          <w:spacing w:val="-4"/>
          <w:sz w:val="30"/>
          <w:szCs w:val="30"/>
          <w:lang w:eastAsia="ru-RU"/>
        </w:rPr>
        <w:t xml:space="preserve">в </w:t>
      </w:r>
      <w:r w:rsidR="00717896">
        <w:rPr>
          <w:rFonts w:eastAsia="Times New Roman"/>
          <w:spacing w:val="-4"/>
          <w:sz w:val="30"/>
          <w:szCs w:val="30"/>
          <w:lang w:eastAsia="ru-RU"/>
        </w:rPr>
        <w:t xml:space="preserve">этих </w:t>
      </w:r>
      <w:r w:rsidR="00717896" w:rsidRPr="00717896">
        <w:rPr>
          <w:rFonts w:eastAsia="Times New Roman"/>
          <w:spacing w:val="-4"/>
          <w:sz w:val="30"/>
          <w:szCs w:val="30"/>
          <w:lang w:eastAsia="ru-RU"/>
        </w:rPr>
        <w:t xml:space="preserve">организациях </w:t>
      </w:r>
      <w:r w:rsidR="00717896">
        <w:rPr>
          <w:rFonts w:eastAsia="Times New Roman"/>
          <w:spacing w:val="-4"/>
          <w:sz w:val="30"/>
          <w:szCs w:val="30"/>
          <w:lang w:eastAsia="ru-RU"/>
        </w:rPr>
        <w:t xml:space="preserve">в результате несчастных случаев на производстве </w:t>
      </w:r>
      <w:r w:rsidR="00717896" w:rsidRPr="00717896">
        <w:rPr>
          <w:rFonts w:eastAsia="Times New Roman"/>
          <w:spacing w:val="-4"/>
          <w:sz w:val="30"/>
          <w:szCs w:val="30"/>
          <w:lang w:eastAsia="ru-RU"/>
        </w:rPr>
        <w:t xml:space="preserve">погибли </w:t>
      </w:r>
      <w:r w:rsidR="00717896">
        <w:rPr>
          <w:rFonts w:eastAsia="Times New Roman"/>
          <w:spacing w:val="-4"/>
          <w:sz w:val="30"/>
          <w:szCs w:val="30"/>
          <w:lang w:eastAsia="ru-RU"/>
        </w:rPr>
        <w:t>по 4</w:t>
      </w:r>
      <w:r w:rsidR="00717896" w:rsidRPr="00717896">
        <w:rPr>
          <w:rFonts w:eastAsia="Times New Roman"/>
          <w:spacing w:val="-4"/>
          <w:sz w:val="30"/>
          <w:szCs w:val="30"/>
          <w:lang w:eastAsia="ru-RU"/>
        </w:rPr>
        <w:t xml:space="preserve"> человека</w:t>
      </w:r>
      <w:r w:rsidR="00314B73">
        <w:rPr>
          <w:rFonts w:eastAsia="Times New Roman"/>
          <w:spacing w:val="-4"/>
          <w:sz w:val="30"/>
          <w:szCs w:val="30"/>
          <w:lang w:eastAsia="ru-RU"/>
        </w:rPr>
        <w:t xml:space="preserve"> (</w:t>
      </w:r>
      <w:r w:rsidR="00717896">
        <w:rPr>
          <w:rFonts w:eastAsia="Times New Roman"/>
          <w:spacing w:val="-4"/>
          <w:sz w:val="30"/>
          <w:szCs w:val="30"/>
          <w:lang w:eastAsia="ru-RU"/>
        </w:rPr>
        <w:t>каждый третий из</w:t>
      </w:r>
      <w:r w:rsidR="00717896" w:rsidRPr="00717896">
        <w:rPr>
          <w:rFonts w:eastAsia="Times New Roman"/>
          <w:spacing w:val="-4"/>
          <w:sz w:val="30"/>
          <w:szCs w:val="30"/>
          <w:lang w:eastAsia="ru-RU"/>
        </w:rPr>
        <w:t xml:space="preserve"> общего числа смертельно травмированных</w:t>
      </w:r>
      <w:r w:rsidR="00314B73">
        <w:rPr>
          <w:rFonts w:eastAsia="Times New Roman"/>
          <w:spacing w:val="-4"/>
          <w:sz w:val="30"/>
          <w:szCs w:val="30"/>
          <w:lang w:eastAsia="ru-RU"/>
        </w:rPr>
        <w:t>)</w:t>
      </w:r>
      <w:r w:rsidR="00717896">
        <w:rPr>
          <w:rFonts w:eastAsia="Times New Roman"/>
          <w:spacing w:val="-4"/>
          <w:sz w:val="30"/>
          <w:szCs w:val="30"/>
          <w:lang w:eastAsia="ru-RU"/>
        </w:rPr>
        <w:t>.</w:t>
      </w:r>
    </w:p>
    <w:p w14:paraId="3E19654F" w14:textId="77777777" w:rsidR="0011463F" w:rsidRPr="00844996" w:rsidRDefault="0011463F" w:rsidP="002516EF">
      <w:pPr>
        <w:ind w:firstLine="709"/>
        <w:rPr>
          <w:spacing w:val="-4"/>
          <w:sz w:val="16"/>
          <w:szCs w:val="16"/>
        </w:rPr>
      </w:pPr>
    </w:p>
    <w:p w14:paraId="6F505B77" w14:textId="77777777" w:rsidR="0060257F" w:rsidRDefault="00844996" w:rsidP="00611FDD">
      <w:pPr>
        <w:rPr>
          <w:spacing w:val="-4"/>
          <w:sz w:val="30"/>
          <w:szCs w:val="30"/>
        </w:rPr>
      </w:pPr>
      <w:r>
        <w:rPr>
          <w:noProof/>
          <w:lang w:eastAsia="ru-RU"/>
        </w:rPr>
        <w:drawing>
          <wp:inline distT="0" distB="0" distL="0" distR="0" wp14:anchorId="11347148" wp14:editId="23EA9B6B">
            <wp:extent cx="6116128" cy="4192438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8D1E747" w14:textId="77777777" w:rsidR="0060257F" w:rsidRPr="00B46D11" w:rsidRDefault="0060257F" w:rsidP="002516EF">
      <w:pPr>
        <w:ind w:firstLine="709"/>
        <w:rPr>
          <w:spacing w:val="-4"/>
          <w:sz w:val="16"/>
          <w:szCs w:val="16"/>
        </w:rPr>
      </w:pPr>
    </w:p>
    <w:p w14:paraId="27A28329" w14:textId="77777777" w:rsidR="00B46D11" w:rsidRDefault="00B46D11" w:rsidP="00844996">
      <w:pPr>
        <w:ind w:firstLine="709"/>
        <w:rPr>
          <w:sz w:val="30"/>
          <w:szCs w:val="30"/>
        </w:rPr>
      </w:pPr>
      <w:r w:rsidRPr="00B46D11">
        <w:rPr>
          <w:rFonts w:eastAsia="Times New Roman"/>
          <w:spacing w:val="-4"/>
          <w:sz w:val="30"/>
          <w:szCs w:val="30"/>
          <w:lang w:eastAsia="ru-RU"/>
        </w:rPr>
        <w:t>Значительный рост удельного веса несчастных случаев</w:t>
      </w:r>
      <w:r>
        <w:rPr>
          <w:rFonts w:eastAsia="Times New Roman"/>
          <w:spacing w:val="-4"/>
          <w:sz w:val="30"/>
          <w:szCs w:val="30"/>
          <w:lang w:eastAsia="ru-RU"/>
        </w:rPr>
        <w:t xml:space="preserve"> </w:t>
      </w:r>
      <w:r w:rsidRPr="00B46D11">
        <w:rPr>
          <w:rFonts w:eastAsia="Times New Roman"/>
          <w:spacing w:val="-4"/>
          <w:sz w:val="30"/>
          <w:szCs w:val="30"/>
          <w:lang w:eastAsia="ru-RU"/>
        </w:rPr>
        <w:t>с тяжелыми последствиями отмечен в организациях, осуществляющих оптовую</w:t>
      </w:r>
      <w:r>
        <w:rPr>
          <w:rFonts w:eastAsia="Times New Roman"/>
          <w:spacing w:val="-4"/>
          <w:sz w:val="30"/>
          <w:szCs w:val="30"/>
          <w:lang w:eastAsia="ru-RU"/>
        </w:rPr>
        <w:br/>
      </w:r>
      <w:r w:rsidRPr="00B46D11">
        <w:rPr>
          <w:rFonts w:eastAsia="Times New Roman"/>
          <w:spacing w:val="-4"/>
          <w:sz w:val="30"/>
          <w:szCs w:val="30"/>
          <w:lang w:eastAsia="ru-RU"/>
        </w:rPr>
        <w:t>и розничную торговлю; ремонт автомобилей и мотоциклов</w:t>
      </w:r>
      <w:r>
        <w:rPr>
          <w:rFonts w:eastAsia="Times New Roman"/>
          <w:spacing w:val="-4"/>
          <w:sz w:val="30"/>
          <w:szCs w:val="30"/>
          <w:lang w:eastAsia="ru-RU"/>
        </w:rPr>
        <w:t>, в которых</w:t>
      </w:r>
      <w:r>
        <w:rPr>
          <w:rFonts w:eastAsia="Times New Roman"/>
          <w:spacing w:val="-4"/>
          <w:sz w:val="30"/>
          <w:szCs w:val="30"/>
          <w:lang w:eastAsia="ru-RU"/>
        </w:rPr>
        <w:br/>
      </w:r>
      <w:r w:rsidRPr="00B46D11">
        <w:rPr>
          <w:rFonts w:eastAsia="Times New Roman"/>
          <w:spacing w:val="-4"/>
          <w:sz w:val="30"/>
          <w:szCs w:val="30"/>
          <w:lang w:eastAsia="ru-RU"/>
        </w:rPr>
        <w:t xml:space="preserve">в результате несчастных случаев на производстве погибли </w:t>
      </w:r>
      <w:r>
        <w:rPr>
          <w:rFonts w:eastAsia="Times New Roman"/>
          <w:spacing w:val="-4"/>
          <w:sz w:val="30"/>
          <w:szCs w:val="30"/>
          <w:lang w:eastAsia="ru-RU"/>
        </w:rPr>
        <w:t>2</w:t>
      </w:r>
      <w:r w:rsidRPr="00B46D11">
        <w:rPr>
          <w:rFonts w:eastAsia="Times New Roman"/>
          <w:spacing w:val="-4"/>
          <w:sz w:val="30"/>
          <w:szCs w:val="30"/>
          <w:lang w:eastAsia="ru-RU"/>
        </w:rPr>
        <w:t xml:space="preserve"> человека, </w:t>
      </w:r>
      <w:r>
        <w:rPr>
          <w:rFonts w:eastAsia="Times New Roman"/>
          <w:spacing w:val="-4"/>
          <w:sz w:val="30"/>
          <w:szCs w:val="30"/>
          <w:lang w:eastAsia="ru-RU"/>
        </w:rPr>
        <w:t>тяжелые производственные травмы получили 7 человек. По сравнению</w:t>
      </w:r>
      <w:r>
        <w:rPr>
          <w:rFonts w:eastAsia="Times New Roman"/>
          <w:spacing w:val="-4"/>
          <w:sz w:val="30"/>
          <w:szCs w:val="30"/>
          <w:lang w:eastAsia="ru-RU"/>
        </w:rPr>
        <w:br/>
        <w:t xml:space="preserve">с аналогичным периодом прошлого года в этих организациях </w:t>
      </w:r>
      <w:r w:rsidR="00844996">
        <w:rPr>
          <w:sz w:val="30"/>
          <w:szCs w:val="30"/>
        </w:rPr>
        <w:t>численность смертельно травмированных</w:t>
      </w:r>
      <w:r>
        <w:rPr>
          <w:sz w:val="30"/>
          <w:szCs w:val="30"/>
        </w:rPr>
        <w:t xml:space="preserve"> </w:t>
      </w:r>
      <w:r w:rsidR="00844996">
        <w:rPr>
          <w:sz w:val="30"/>
          <w:szCs w:val="30"/>
        </w:rPr>
        <w:t xml:space="preserve">увеличилось на </w:t>
      </w:r>
      <w:r>
        <w:rPr>
          <w:sz w:val="30"/>
          <w:szCs w:val="30"/>
        </w:rPr>
        <w:t>1</w:t>
      </w:r>
      <w:r w:rsidR="00844996">
        <w:rPr>
          <w:sz w:val="30"/>
          <w:szCs w:val="30"/>
        </w:rPr>
        <w:t xml:space="preserve"> человека</w:t>
      </w:r>
      <w:r>
        <w:rPr>
          <w:sz w:val="30"/>
          <w:szCs w:val="30"/>
        </w:rPr>
        <w:t>, получивших</w:t>
      </w:r>
      <w:r w:rsidRPr="00B46D11">
        <w:t xml:space="preserve"> </w:t>
      </w:r>
      <w:r w:rsidRPr="00B46D11">
        <w:rPr>
          <w:sz w:val="30"/>
          <w:szCs w:val="30"/>
        </w:rPr>
        <w:t>тяжелые производственные травмы</w:t>
      </w:r>
      <w:r w:rsidR="00314B73">
        <w:rPr>
          <w:sz w:val="30"/>
          <w:szCs w:val="30"/>
        </w:rPr>
        <w:t>,</w:t>
      </w:r>
      <w:r w:rsidRPr="00B46D11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– </w:t>
      </w:r>
      <w:r w:rsidRPr="00B46D11">
        <w:rPr>
          <w:sz w:val="30"/>
          <w:szCs w:val="30"/>
        </w:rPr>
        <w:t xml:space="preserve">увеличилось </w:t>
      </w:r>
      <w:r>
        <w:rPr>
          <w:sz w:val="30"/>
          <w:szCs w:val="30"/>
        </w:rPr>
        <w:t xml:space="preserve">на 4 </w:t>
      </w:r>
      <w:r w:rsidRPr="00B46D11">
        <w:rPr>
          <w:sz w:val="30"/>
          <w:szCs w:val="30"/>
        </w:rPr>
        <w:t>человека.</w:t>
      </w:r>
    </w:p>
    <w:p w14:paraId="208E72D2" w14:textId="77777777" w:rsidR="00844996" w:rsidRDefault="00844996" w:rsidP="00844996">
      <w:pPr>
        <w:ind w:firstLine="709"/>
        <w:rPr>
          <w:sz w:val="30"/>
          <w:szCs w:val="30"/>
        </w:rPr>
      </w:pPr>
      <w:r w:rsidRPr="008756FC">
        <w:rPr>
          <w:sz w:val="30"/>
          <w:szCs w:val="30"/>
        </w:rPr>
        <w:t>По одному человек погибли в организациях, осуществляющих операции</w:t>
      </w:r>
      <w:r w:rsidR="00B46D11">
        <w:rPr>
          <w:sz w:val="30"/>
          <w:szCs w:val="30"/>
        </w:rPr>
        <w:t xml:space="preserve"> </w:t>
      </w:r>
      <w:r w:rsidRPr="008756FC">
        <w:rPr>
          <w:sz w:val="30"/>
          <w:szCs w:val="30"/>
        </w:rPr>
        <w:t xml:space="preserve">с недвижимым имуществом, </w:t>
      </w:r>
      <w:r>
        <w:rPr>
          <w:sz w:val="30"/>
          <w:szCs w:val="30"/>
        </w:rPr>
        <w:t xml:space="preserve">а также </w:t>
      </w:r>
      <w:r w:rsidRPr="008756FC">
        <w:rPr>
          <w:sz w:val="30"/>
          <w:szCs w:val="30"/>
        </w:rPr>
        <w:t>транспортную деятельность,</w:t>
      </w:r>
      <w:r w:rsidR="00B46D11">
        <w:rPr>
          <w:sz w:val="30"/>
          <w:szCs w:val="30"/>
        </w:rPr>
        <w:t xml:space="preserve"> </w:t>
      </w:r>
      <w:r w:rsidRPr="008756FC">
        <w:rPr>
          <w:sz w:val="30"/>
          <w:szCs w:val="30"/>
        </w:rPr>
        <w:t>в которых</w:t>
      </w:r>
      <w:r>
        <w:rPr>
          <w:sz w:val="30"/>
          <w:szCs w:val="30"/>
        </w:rPr>
        <w:t xml:space="preserve"> </w:t>
      </w:r>
      <w:r w:rsidRPr="008756FC">
        <w:rPr>
          <w:sz w:val="30"/>
          <w:szCs w:val="30"/>
        </w:rPr>
        <w:t xml:space="preserve">в январе – </w:t>
      </w:r>
      <w:r w:rsidR="00B46D11">
        <w:rPr>
          <w:sz w:val="30"/>
          <w:szCs w:val="30"/>
        </w:rPr>
        <w:t>июне</w:t>
      </w:r>
      <w:r w:rsidRPr="008756FC">
        <w:rPr>
          <w:sz w:val="30"/>
          <w:szCs w:val="30"/>
        </w:rPr>
        <w:t xml:space="preserve"> 202</w:t>
      </w:r>
      <w:r>
        <w:rPr>
          <w:sz w:val="30"/>
          <w:szCs w:val="30"/>
        </w:rPr>
        <w:t>3</w:t>
      </w:r>
      <w:r w:rsidRPr="008756FC">
        <w:rPr>
          <w:sz w:val="30"/>
          <w:szCs w:val="30"/>
        </w:rPr>
        <w:t xml:space="preserve"> г. </w:t>
      </w:r>
      <w:r>
        <w:rPr>
          <w:sz w:val="30"/>
          <w:szCs w:val="30"/>
        </w:rPr>
        <w:t xml:space="preserve">таких </w:t>
      </w:r>
      <w:r w:rsidRPr="008756FC">
        <w:rPr>
          <w:sz w:val="30"/>
          <w:szCs w:val="30"/>
        </w:rPr>
        <w:t>случаев</w:t>
      </w:r>
      <w:r w:rsidRPr="008756FC">
        <w:t xml:space="preserve"> </w:t>
      </w:r>
      <w:r w:rsidRPr="008756FC">
        <w:rPr>
          <w:sz w:val="30"/>
          <w:szCs w:val="30"/>
        </w:rPr>
        <w:t>не было</w:t>
      </w:r>
      <w:r>
        <w:rPr>
          <w:sz w:val="30"/>
          <w:szCs w:val="30"/>
        </w:rPr>
        <w:t>.</w:t>
      </w:r>
    </w:p>
    <w:p w14:paraId="13D79B3D" w14:textId="77777777" w:rsidR="0060257F" w:rsidRDefault="00611FDD" w:rsidP="002516EF">
      <w:pPr>
        <w:ind w:firstLine="709"/>
        <w:rPr>
          <w:rFonts w:eastAsia="Times New Roman"/>
          <w:spacing w:val="-4"/>
          <w:sz w:val="30"/>
          <w:szCs w:val="30"/>
          <w:lang w:eastAsia="ru-RU"/>
        </w:rPr>
      </w:pPr>
      <w:r>
        <w:rPr>
          <w:rFonts w:eastAsia="Times New Roman"/>
          <w:spacing w:val="-4"/>
          <w:sz w:val="30"/>
          <w:szCs w:val="30"/>
          <w:lang w:eastAsia="ru-RU"/>
        </w:rPr>
        <w:t xml:space="preserve">Снижение </w:t>
      </w:r>
      <w:r w:rsidRPr="00B46D11">
        <w:rPr>
          <w:rFonts w:eastAsia="Times New Roman"/>
          <w:spacing w:val="-4"/>
          <w:sz w:val="30"/>
          <w:szCs w:val="30"/>
          <w:lang w:eastAsia="ru-RU"/>
        </w:rPr>
        <w:t>удельного веса несчастных случаев</w:t>
      </w:r>
      <w:r>
        <w:rPr>
          <w:rFonts w:eastAsia="Times New Roman"/>
          <w:spacing w:val="-4"/>
          <w:sz w:val="30"/>
          <w:szCs w:val="30"/>
          <w:lang w:eastAsia="ru-RU"/>
        </w:rPr>
        <w:t xml:space="preserve"> </w:t>
      </w:r>
      <w:r w:rsidRPr="00B46D11">
        <w:rPr>
          <w:rFonts w:eastAsia="Times New Roman"/>
          <w:spacing w:val="-4"/>
          <w:sz w:val="30"/>
          <w:szCs w:val="30"/>
          <w:lang w:eastAsia="ru-RU"/>
        </w:rPr>
        <w:t>с тяжелыми последствиями отмечен</w:t>
      </w:r>
      <w:r>
        <w:rPr>
          <w:rFonts w:eastAsia="Times New Roman"/>
          <w:spacing w:val="-4"/>
          <w:sz w:val="30"/>
          <w:szCs w:val="30"/>
          <w:lang w:eastAsia="ru-RU"/>
        </w:rPr>
        <w:t>о</w:t>
      </w:r>
      <w:r w:rsidRPr="00B46D11">
        <w:rPr>
          <w:rFonts w:eastAsia="Times New Roman"/>
          <w:spacing w:val="-4"/>
          <w:sz w:val="30"/>
          <w:szCs w:val="30"/>
          <w:lang w:eastAsia="ru-RU"/>
        </w:rPr>
        <w:t xml:space="preserve"> в организациях, осуществляющих</w:t>
      </w:r>
      <w:r>
        <w:rPr>
          <w:rFonts w:eastAsia="Times New Roman"/>
          <w:spacing w:val="-4"/>
          <w:sz w:val="30"/>
          <w:szCs w:val="30"/>
          <w:lang w:eastAsia="ru-RU"/>
        </w:rPr>
        <w:t xml:space="preserve"> строительство,</w:t>
      </w:r>
      <w:r>
        <w:rPr>
          <w:rFonts w:eastAsia="Times New Roman"/>
          <w:spacing w:val="-4"/>
          <w:sz w:val="30"/>
          <w:szCs w:val="30"/>
          <w:lang w:eastAsia="ru-RU"/>
        </w:rPr>
        <w:br/>
        <w:t xml:space="preserve">в которых </w:t>
      </w:r>
      <w:r w:rsidRPr="00611FDD">
        <w:rPr>
          <w:rFonts w:eastAsia="Times New Roman"/>
          <w:spacing w:val="-4"/>
          <w:sz w:val="30"/>
          <w:szCs w:val="30"/>
          <w:lang w:eastAsia="ru-RU"/>
        </w:rPr>
        <w:t xml:space="preserve">не </w:t>
      </w:r>
      <w:r>
        <w:rPr>
          <w:rFonts w:eastAsia="Times New Roman"/>
          <w:spacing w:val="-4"/>
          <w:sz w:val="30"/>
          <w:szCs w:val="30"/>
          <w:lang w:eastAsia="ru-RU"/>
        </w:rPr>
        <w:t>допущено</w:t>
      </w:r>
      <w:r w:rsidRPr="00611FDD">
        <w:rPr>
          <w:rFonts w:eastAsia="Times New Roman"/>
          <w:spacing w:val="-4"/>
          <w:sz w:val="30"/>
          <w:szCs w:val="30"/>
          <w:lang w:eastAsia="ru-RU"/>
        </w:rPr>
        <w:t xml:space="preserve"> </w:t>
      </w:r>
      <w:r>
        <w:rPr>
          <w:rFonts w:eastAsia="Times New Roman"/>
          <w:spacing w:val="-4"/>
          <w:sz w:val="30"/>
          <w:szCs w:val="30"/>
          <w:lang w:eastAsia="ru-RU"/>
        </w:rPr>
        <w:t>случаев гибели людей на производстве</w:t>
      </w:r>
      <w:r>
        <w:rPr>
          <w:rFonts w:eastAsia="Times New Roman"/>
          <w:spacing w:val="-4"/>
          <w:sz w:val="30"/>
          <w:szCs w:val="30"/>
          <w:lang w:eastAsia="ru-RU"/>
        </w:rPr>
        <w:br/>
        <w:t>(в январе – июне 2023 г. в результате несчастных случаев на производстве погибли 4 человека).</w:t>
      </w:r>
    </w:p>
    <w:p w14:paraId="516B286F" w14:textId="77777777" w:rsidR="00611FDD" w:rsidRDefault="00611FDD" w:rsidP="002C0678">
      <w:pPr>
        <w:ind w:firstLine="709"/>
        <w:rPr>
          <w:rFonts w:eastAsia="Times New Roman"/>
          <w:spacing w:val="-4"/>
          <w:sz w:val="30"/>
          <w:szCs w:val="30"/>
          <w:lang w:eastAsia="ru-RU"/>
        </w:rPr>
      </w:pPr>
      <w:r w:rsidRPr="00611FDD">
        <w:rPr>
          <w:rFonts w:eastAsia="Times New Roman"/>
          <w:spacing w:val="-4"/>
          <w:sz w:val="30"/>
          <w:szCs w:val="30"/>
          <w:lang w:eastAsia="ru-RU"/>
        </w:rPr>
        <w:lastRenderedPageBreak/>
        <w:t xml:space="preserve">По сравнению с январем – </w:t>
      </w:r>
      <w:r>
        <w:rPr>
          <w:rFonts w:eastAsia="Times New Roman"/>
          <w:spacing w:val="-4"/>
          <w:sz w:val="30"/>
          <w:szCs w:val="30"/>
          <w:lang w:eastAsia="ru-RU"/>
        </w:rPr>
        <w:t>июнем</w:t>
      </w:r>
      <w:r w:rsidRPr="00611FDD">
        <w:rPr>
          <w:rFonts w:eastAsia="Times New Roman"/>
          <w:spacing w:val="-4"/>
          <w:sz w:val="30"/>
          <w:szCs w:val="30"/>
          <w:lang w:eastAsia="ru-RU"/>
        </w:rPr>
        <w:t xml:space="preserve"> 2023 г. рост численности потерпевших, получивших тяжелые травмы, отмечен в организациях</w:t>
      </w:r>
      <w:r>
        <w:rPr>
          <w:rFonts w:eastAsia="Times New Roman"/>
          <w:spacing w:val="-4"/>
          <w:sz w:val="30"/>
          <w:szCs w:val="30"/>
          <w:lang w:eastAsia="ru-RU"/>
        </w:rPr>
        <w:t xml:space="preserve"> здравоохранения и социальных услуг</w:t>
      </w:r>
      <w:r w:rsidR="002C0678">
        <w:rPr>
          <w:rFonts w:eastAsia="Times New Roman"/>
          <w:spacing w:val="-4"/>
          <w:sz w:val="30"/>
          <w:szCs w:val="30"/>
          <w:lang w:eastAsia="ru-RU"/>
        </w:rPr>
        <w:t xml:space="preserve">, а также в организациях, занятых </w:t>
      </w:r>
      <w:r w:rsidR="002C0678" w:rsidRPr="002C0678">
        <w:rPr>
          <w:rFonts w:eastAsia="Times New Roman"/>
          <w:spacing w:val="-4"/>
          <w:sz w:val="30"/>
          <w:szCs w:val="30"/>
          <w:lang w:eastAsia="ru-RU"/>
        </w:rPr>
        <w:t>творчество</w:t>
      </w:r>
      <w:r w:rsidR="002C0678">
        <w:rPr>
          <w:rFonts w:eastAsia="Times New Roman"/>
          <w:spacing w:val="-4"/>
          <w:sz w:val="30"/>
          <w:szCs w:val="30"/>
          <w:lang w:eastAsia="ru-RU"/>
        </w:rPr>
        <w:t>м</w:t>
      </w:r>
      <w:r w:rsidR="002C0678" w:rsidRPr="002C0678">
        <w:rPr>
          <w:rFonts w:eastAsia="Times New Roman"/>
          <w:spacing w:val="-4"/>
          <w:sz w:val="30"/>
          <w:szCs w:val="30"/>
          <w:lang w:eastAsia="ru-RU"/>
        </w:rPr>
        <w:t>, спорт</w:t>
      </w:r>
      <w:r w:rsidR="002C0678">
        <w:rPr>
          <w:rFonts w:eastAsia="Times New Roman"/>
          <w:spacing w:val="-4"/>
          <w:sz w:val="30"/>
          <w:szCs w:val="30"/>
          <w:lang w:eastAsia="ru-RU"/>
        </w:rPr>
        <w:t>ом</w:t>
      </w:r>
      <w:r w:rsidR="002C0678" w:rsidRPr="002C0678">
        <w:rPr>
          <w:rFonts w:eastAsia="Times New Roman"/>
          <w:spacing w:val="-4"/>
          <w:sz w:val="30"/>
          <w:szCs w:val="30"/>
          <w:lang w:eastAsia="ru-RU"/>
        </w:rPr>
        <w:t>, развлечения</w:t>
      </w:r>
      <w:r w:rsidR="002C0678">
        <w:rPr>
          <w:rFonts w:eastAsia="Times New Roman"/>
          <w:spacing w:val="-4"/>
          <w:sz w:val="30"/>
          <w:szCs w:val="30"/>
          <w:lang w:eastAsia="ru-RU"/>
        </w:rPr>
        <w:t>ми</w:t>
      </w:r>
      <w:r w:rsidR="002C0678" w:rsidRPr="002C0678">
        <w:rPr>
          <w:rFonts w:eastAsia="Times New Roman"/>
          <w:spacing w:val="-4"/>
          <w:sz w:val="30"/>
          <w:szCs w:val="30"/>
          <w:lang w:eastAsia="ru-RU"/>
        </w:rPr>
        <w:t xml:space="preserve"> и отдых</w:t>
      </w:r>
      <w:r w:rsidR="002C0678">
        <w:rPr>
          <w:rFonts w:eastAsia="Times New Roman"/>
          <w:spacing w:val="-4"/>
          <w:sz w:val="30"/>
          <w:szCs w:val="30"/>
          <w:lang w:eastAsia="ru-RU"/>
        </w:rPr>
        <w:t xml:space="preserve">ом, и осуществляющих </w:t>
      </w:r>
      <w:r w:rsidR="002C0678" w:rsidRPr="002C0678">
        <w:rPr>
          <w:rFonts w:eastAsia="Times New Roman"/>
          <w:spacing w:val="-4"/>
          <w:sz w:val="30"/>
          <w:szCs w:val="30"/>
          <w:lang w:eastAsia="ru-RU"/>
        </w:rPr>
        <w:t>предоставление прочих видов услуг</w:t>
      </w:r>
      <w:r w:rsidR="002C0678">
        <w:rPr>
          <w:rFonts w:eastAsia="Times New Roman"/>
          <w:spacing w:val="-4"/>
          <w:sz w:val="30"/>
          <w:szCs w:val="30"/>
          <w:lang w:eastAsia="ru-RU"/>
        </w:rPr>
        <w:t>.</w:t>
      </w:r>
    </w:p>
    <w:p w14:paraId="16FB09C9" w14:textId="77777777" w:rsidR="00611FDD" w:rsidRPr="009061D9" w:rsidRDefault="00611FDD" w:rsidP="00611FDD">
      <w:pPr>
        <w:ind w:firstLine="709"/>
        <w:rPr>
          <w:rFonts w:eastAsia="Times New Roman"/>
          <w:spacing w:val="-4"/>
          <w:sz w:val="16"/>
          <w:szCs w:val="16"/>
          <w:lang w:eastAsia="ru-RU"/>
        </w:rPr>
      </w:pPr>
    </w:p>
    <w:p w14:paraId="37B3273B" w14:textId="77777777" w:rsidR="002C0678" w:rsidRDefault="002C0678" w:rsidP="002C0678">
      <w:pPr>
        <w:rPr>
          <w:rFonts w:eastAsia="Times New Roman"/>
          <w:spacing w:val="-4"/>
          <w:sz w:val="30"/>
          <w:szCs w:val="30"/>
          <w:lang w:eastAsia="ru-RU"/>
        </w:rPr>
      </w:pPr>
      <w:r>
        <w:rPr>
          <w:noProof/>
          <w:lang w:eastAsia="ru-RU"/>
        </w:rPr>
        <w:drawing>
          <wp:inline distT="0" distB="0" distL="0" distR="0" wp14:anchorId="7A591D8D" wp14:editId="47CFA794">
            <wp:extent cx="6116128" cy="4632385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EF4D9A6" w14:textId="77777777" w:rsidR="00C66C65" w:rsidRPr="00C66C65" w:rsidRDefault="00C66C65" w:rsidP="002516EF">
      <w:pPr>
        <w:ind w:firstLine="709"/>
        <w:rPr>
          <w:spacing w:val="-4"/>
          <w:sz w:val="16"/>
          <w:szCs w:val="16"/>
        </w:rPr>
      </w:pPr>
    </w:p>
    <w:p w14:paraId="424E9FA1" w14:textId="77777777" w:rsidR="00C66C65" w:rsidRDefault="00C66C65" w:rsidP="009061D9">
      <w:pPr>
        <w:ind w:firstLine="709"/>
        <w:rPr>
          <w:spacing w:val="-4"/>
          <w:sz w:val="30"/>
          <w:szCs w:val="30"/>
        </w:rPr>
      </w:pPr>
      <w:r>
        <w:rPr>
          <w:spacing w:val="-4"/>
          <w:sz w:val="30"/>
          <w:szCs w:val="30"/>
        </w:rPr>
        <w:t>О</w:t>
      </w:r>
      <w:r w:rsidRPr="00AC5C29">
        <w:rPr>
          <w:spacing w:val="-4"/>
          <w:sz w:val="30"/>
          <w:szCs w:val="30"/>
        </w:rPr>
        <w:t>сновн</w:t>
      </w:r>
      <w:r>
        <w:rPr>
          <w:spacing w:val="-4"/>
          <w:sz w:val="30"/>
          <w:szCs w:val="30"/>
        </w:rPr>
        <w:t>ым</w:t>
      </w:r>
      <w:r w:rsidRPr="00AC5C29">
        <w:rPr>
          <w:spacing w:val="-4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травмирующим фактором</w:t>
      </w:r>
      <w:r w:rsidRPr="00AC5C29">
        <w:rPr>
          <w:spacing w:val="-4"/>
          <w:sz w:val="30"/>
          <w:szCs w:val="30"/>
        </w:rPr>
        <w:t>, приведши</w:t>
      </w:r>
      <w:r>
        <w:rPr>
          <w:spacing w:val="-4"/>
          <w:sz w:val="30"/>
          <w:szCs w:val="30"/>
        </w:rPr>
        <w:t xml:space="preserve">м </w:t>
      </w:r>
      <w:r w:rsidRPr="00AC5C29">
        <w:rPr>
          <w:spacing w:val="-4"/>
          <w:sz w:val="30"/>
          <w:szCs w:val="30"/>
        </w:rPr>
        <w:t xml:space="preserve">к </w:t>
      </w:r>
      <w:r>
        <w:rPr>
          <w:spacing w:val="-4"/>
          <w:sz w:val="30"/>
          <w:szCs w:val="30"/>
        </w:rPr>
        <w:t>несчастным случаям на производстве с тяжелыми последствиями</w:t>
      </w:r>
      <w:r w:rsidRPr="00AC5C29">
        <w:rPr>
          <w:spacing w:val="-4"/>
          <w:sz w:val="30"/>
          <w:szCs w:val="30"/>
        </w:rPr>
        <w:t xml:space="preserve">, </w:t>
      </w:r>
      <w:r>
        <w:rPr>
          <w:spacing w:val="-4"/>
          <w:sz w:val="30"/>
          <w:szCs w:val="30"/>
        </w:rPr>
        <w:t>явилось в</w:t>
      </w:r>
      <w:r w:rsidRPr="00F61D1F">
        <w:rPr>
          <w:spacing w:val="-4"/>
          <w:sz w:val="30"/>
          <w:szCs w:val="30"/>
        </w:rPr>
        <w:t>оздействие движущихся, разлетающихся, вращающихся предметов, деталей и тому подобное</w:t>
      </w:r>
      <w:r>
        <w:rPr>
          <w:spacing w:val="-4"/>
          <w:sz w:val="30"/>
          <w:szCs w:val="30"/>
        </w:rPr>
        <w:t xml:space="preserve">, в результате чего </w:t>
      </w:r>
      <w:r w:rsidR="009061D9">
        <w:rPr>
          <w:spacing w:val="-4"/>
          <w:sz w:val="30"/>
          <w:szCs w:val="30"/>
        </w:rPr>
        <w:t>6</w:t>
      </w:r>
      <w:r w:rsidRPr="000D0AC7">
        <w:rPr>
          <w:spacing w:val="-4"/>
          <w:sz w:val="30"/>
          <w:szCs w:val="30"/>
        </w:rPr>
        <w:t xml:space="preserve"> человек </w:t>
      </w:r>
      <w:r>
        <w:rPr>
          <w:spacing w:val="-4"/>
          <w:sz w:val="30"/>
          <w:szCs w:val="30"/>
        </w:rPr>
        <w:t>погибли</w:t>
      </w:r>
      <w:r w:rsidRPr="002516EF">
        <w:rPr>
          <w:spacing w:val="-4"/>
          <w:sz w:val="30"/>
          <w:szCs w:val="30"/>
        </w:rPr>
        <w:t xml:space="preserve">, или </w:t>
      </w:r>
      <w:r>
        <w:rPr>
          <w:spacing w:val="-4"/>
          <w:sz w:val="30"/>
          <w:szCs w:val="30"/>
        </w:rPr>
        <w:t>50</w:t>
      </w:r>
      <w:r w:rsidRPr="002516EF">
        <w:rPr>
          <w:spacing w:val="-4"/>
          <w:sz w:val="30"/>
          <w:szCs w:val="30"/>
        </w:rPr>
        <w:t>% от общего числа смертельно травмированных</w:t>
      </w:r>
      <w:r>
        <w:rPr>
          <w:spacing w:val="-4"/>
          <w:sz w:val="30"/>
          <w:szCs w:val="30"/>
        </w:rPr>
        <w:t xml:space="preserve">, </w:t>
      </w:r>
      <w:r w:rsidR="009061D9">
        <w:rPr>
          <w:spacing w:val="-4"/>
          <w:sz w:val="30"/>
          <w:szCs w:val="30"/>
        </w:rPr>
        <w:t>14</w:t>
      </w:r>
      <w:r>
        <w:rPr>
          <w:spacing w:val="-4"/>
          <w:sz w:val="30"/>
          <w:szCs w:val="30"/>
        </w:rPr>
        <w:t xml:space="preserve"> человек получили тяжелые производственные травмы, или 2</w:t>
      </w:r>
      <w:r w:rsidR="009061D9">
        <w:rPr>
          <w:spacing w:val="-4"/>
          <w:sz w:val="30"/>
          <w:szCs w:val="30"/>
        </w:rPr>
        <w:t>6</w:t>
      </w:r>
      <w:r>
        <w:rPr>
          <w:spacing w:val="-4"/>
          <w:sz w:val="30"/>
          <w:szCs w:val="30"/>
        </w:rPr>
        <w:t>% от общего числа тяжело травмированных.</w:t>
      </w:r>
      <w:r w:rsidR="009061D9" w:rsidRPr="009061D9">
        <w:t xml:space="preserve"> </w:t>
      </w:r>
      <w:r w:rsidR="009061D9" w:rsidRPr="009061D9">
        <w:rPr>
          <w:sz w:val="30"/>
          <w:szCs w:val="30"/>
        </w:rPr>
        <w:t xml:space="preserve">По сравнению с аналогичным периодом прошлого года </w:t>
      </w:r>
      <w:r w:rsidR="009061D9" w:rsidRPr="009061D9">
        <w:rPr>
          <w:spacing w:val="-4"/>
          <w:sz w:val="30"/>
          <w:szCs w:val="30"/>
        </w:rPr>
        <w:t>численность смертельно травмированных</w:t>
      </w:r>
      <w:r w:rsidR="009061D9">
        <w:rPr>
          <w:spacing w:val="-4"/>
          <w:sz w:val="30"/>
          <w:szCs w:val="30"/>
        </w:rPr>
        <w:t xml:space="preserve"> </w:t>
      </w:r>
      <w:r w:rsidR="009061D9" w:rsidRPr="009061D9">
        <w:rPr>
          <w:spacing w:val="-4"/>
          <w:sz w:val="30"/>
          <w:szCs w:val="30"/>
        </w:rPr>
        <w:t xml:space="preserve">и получивших тяжелые производственные травмы </w:t>
      </w:r>
      <w:r w:rsidR="009061D9">
        <w:rPr>
          <w:spacing w:val="-4"/>
          <w:sz w:val="30"/>
          <w:szCs w:val="30"/>
        </w:rPr>
        <w:t xml:space="preserve">в результате воздействия данного фактора </w:t>
      </w:r>
      <w:r w:rsidR="009061D9" w:rsidRPr="009061D9">
        <w:rPr>
          <w:spacing w:val="-4"/>
          <w:sz w:val="30"/>
          <w:szCs w:val="30"/>
        </w:rPr>
        <w:t>увеличилось на одного человека.</w:t>
      </w:r>
    </w:p>
    <w:p w14:paraId="5D4EB3BC" w14:textId="77777777" w:rsidR="002401C7" w:rsidRPr="009061D9" w:rsidRDefault="002401C7" w:rsidP="009061D9">
      <w:pPr>
        <w:ind w:firstLine="709"/>
        <w:rPr>
          <w:spacing w:val="-4"/>
          <w:sz w:val="30"/>
          <w:szCs w:val="30"/>
        </w:rPr>
      </w:pPr>
      <w:r>
        <w:rPr>
          <w:spacing w:val="-4"/>
          <w:sz w:val="30"/>
          <w:szCs w:val="30"/>
        </w:rPr>
        <w:t>К о</w:t>
      </w:r>
      <w:r w:rsidRPr="002401C7">
        <w:rPr>
          <w:spacing w:val="-4"/>
          <w:sz w:val="30"/>
          <w:szCs w:val="30"/>
        </w:rPr>
        <w:t>сновным травмирующим фактор</w:t>
      </w:r>
      <w:r w:rsidR="00314B73">
        <w:rPr>
          <w:spacing w:val="-4"/>
          <w:sz w:val="30"/>
          <w:szCs w:val="30"/>
        </w:rPr>
        <w:t>а</w:t>
      </w:r>
      <w:r w:rsidRPr="002401C7">
        <w:rPr>
          <w:spacing w:val="-4"/>
          <w:sz w:val="30"/>
          <w:szCs w:val="30"/>
        </w:rPr>
        <w:t xml:space="preserve">м, приведшим к несчастным случаям на производстве с тяжелыми последствиями, </w:t>
      </w:r>
      <w:r>
        <w:rPr>
          <w:spacing w:val="-4"/>
          <w:sz w:val="30"/>
          <w:szCs w:val="30"/>
        </w:rPr>
        <w:t xml:space="preserve">также следует отнести падение потерпевшего с высоты, </w:t>
      </w:r>
      <w:r w:rsidRPr="002401C7">
        <w:rPr>
          <w:spacing w:val="-4"/>
          <w:sz w:val="30"/>
          <w:szCs w:val="30"/>
        </w:rPr>
        <w:t>в результате чего</w:t>
      </w:r>
      <w:r>
        <w:rPr>
          <w:spacing w:val="-4"/>
          <w:sz w:val="30"/>
          <w:szCs w:val="30"/>
        </w:rPr>
        <w:t xml:space="preserve">, как и </w:t>
      </w:r>
      <w:r w:rsidR="00150BB6">
        <w:rPr>
          <w:spacing w:val="-4"/>
          <w:sz w:val="30"/>
          <w:szCs w:val="30"/>
        </w:rPr>
        <w:t xml:space="preserve">в первом полугодии прошлого года </w:t>
      </w:r>
      <w:r>
        <w:rPr>
          <w:spacing w:val="-4"/>
          <w:sz w:val="30"/>
          <w:szCs w:val="30"/>
        </w:rPr>
        <w:t xml:space="preserve">1 </w:t>
      </w:r>
      <w:r w:rsidR="00314B73">
        <w:rPr>
          <w:spacing w:val="-4"/>
          <w:sz w:val="30"/>
          <w:szCs w:val="30"/>
        </w:rPr>
        <w:t xml:space="preserve">человек </w:t>
      </w:r>
      <w:r>
        <w:rPr>
          <w:spacing w:val="-4"/>
          <w:sz w:val="30"/>
          <w:szCs w:val="30"/>
        </w:rPr>
        <w:t xml:space="preserve">погиб, а количество </w:t>
      </w:r>
      <w:r w:rsidR="00150BB6">
        <w:rPr>
          <w:spacing w:val="-4"/>
          <w:sz w:val="30"/>
          <w:szCs w:val="30"/>
        </w:rPr>
        <w:t xml:space="preserve">потерпевших, получивших тяжелые производственные травмы, </w:t>
      </w:r>
      <w:r w:rsidR="00150BB6" w:rsidRPr="00150BB6">
        <w:rPr>
          <w:spacing w:val="-4"/>
          <w:sz w:val="30"/>
          <w:szCs w:val="30"/>
        </w:rPr>
        <w:t>увеличилось</w:t>
      </w:r>
      <w:r w:rsidR="00314B73">
        <w:rPr>
          <w:spacing w:val="-4"/>
          <w:sz w:val="30"/>
          <w:szCs w:val="30"/>
        </w:rPr>
        <w:t xml:space="preserve"> </w:t>
      </w:r>
      <w:r w:rsidR="00150BB6">
        <w:rPr>
          <w:spacing w:val="-4"/>
          <w:sz w:val="30"/>
          <w:szCs w:val="30"/>
        </w:rPr>
        <w:t>на 3 человека</w:t>
      </w:r>
      <w:r w:rsidRPr="002401C7">
        <w:rPr>
          <w:spacing w:val="-4"/>
          <w:sz w:val="30"/>
          <w:szCs w:val="30"/>
        </w:rPr>
        <w:t>.</w:t>
      </w:r>
    </w:p>
    <w:p w14:paraId="2F5221BE" w14:textId="77777777" w:rsidR="00C66C65" w:rsidRDefault="00C66C65" w:rsidP="002516EF">
      <w:pPr>
        <w:ind w:firstLine="709"/>
        <w:rPr>
          <w:spacing w:val="-4"/>
          <w:sz w:val="16"/>
          <w:szCs w:val="16"/>
        </w:rPr>
      </w:pPr>
    </w:p>
    <w:p w14:paraId="7CE545D2" w14:textId="77777777" w:rsidR="00314B73" w:rsidRDefault="00314B73" w:rsidP="002516EF">
      <w:pPr>
        <w:ind w:firstLine="709"/>
        <w:rPr>
          <w:spacing w:val="-4"/>
          <w:sz w:val="16"/>
          <w:szCs w:val="16"/>
        </w:rPr>
      </w:pPr>
    </w:p>
    <w:p w14:paraId="02B4744A" w14:textId="77777777" w:rsidR="00C66C65" w:rsidRDefault="002401C7" w:rsidP="009061D9">
      <w:pPr>
        <w:rPr>
          <w:spacing w:val="-4"/>
          <w:sz w:val="30"/>
          <w:szCs w:val="30"/>
        </w:rPr>
      </w:pPr>
      <w:r>
        <w:rPr>
          <w:noProof/>
          <w:lang w:eastAsia="ru-RU"/>
        </w:rPr>
        <w:lastRenderedPageBreak/>
        <w:drawing>
          <wp:inline distT="0" distB="0" distL="0" distR="0" wp14:anchorId="045CAE43" wp14:editId="7295FD7B">
            <wp:extent cx="6116128" cy="3536831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FDDFD0B" w14:textId="77777777" w:rsidR="008759A7" w:rsidRPr="008759A7" w:rsidRDefault="008759A7" w:rsidP="00150BB6">
      <w:pPr>
        <w:ind w:firstLine="709"/>
        <w:rPr>
          <w:spacing w:val="-4"/>
          <w:sz w:val="16"/>
          <w:szCs w:val="16"/>
        </w:rPr>
      </w:pPr>
    </w:p>
    <w:p w14:paraId="624177BF" w14:textId="77777777" w:rsidR="00150BB6" w:rsidRDefault="00150BB6" w:rsidP="00150BB6">
      <w:pPr>
        <w:ind w:firstLine="709"/>
        <w:rPr>
          <w:spacing w:val="-4"/>
          <w:sz w:val="30"/>
          <w:szCs w:val="30"/>
        </w:rPr>
      </w:pPr>
      <w:r>
        <w:rPr>
          <w:spacing w:val="-4"/>
          <w:sz w:val="30"/>
          <w:szCs w:val="30"/>
        </w:rPr>
        <w:t xml:space="preserve">По одному человеку </w:t>
      </w:r>
      <w:r w:rsidRPr="000D0AC7">
        <w:rPr>
          <w:spacing w:val="-4"/>
          <w:sz w:val="30"/>
          <w:szCs w:val="30"/>
        </w:rPr>
        <w:t xml:space="preserve">погибли в </w:t>
      </w:r>
      <w:r>
        <w:rPr>
          <w:spacing w:val="-4"/>
          <w:sz w:val="30"/>
          <w:szCs w:val="30"/>
        </w:rPr>
        <w:t>результате ДТП, пожара и утопления.</w:t>
      </w:r>
      <w:r>
        <w:rPr>
          <w:spacing w:val="-4"/>
          <w:sz w:val="30"/>
          <w:szCs w:val="30"/>
        </w:rPr>
        <w:br/>
        <w:t xml:space="preserve">В трех случаях </w:t>
      </w:r>
      <w:r w:rsidRPr="00280E6F">
        <w:rPr>
          <w:spacing w:val="-4"/>
          <w:sz w:val="30"/>
          <w:szCs w:val="30"/>
        </w:rPr>
        <w:t xml:space="preserve">не удалось установить </w:t>
      </w:r>
      <w:r>
        <w:rPr>
          <w:spacing w:val="-4"/>
          <w:sz w:val="30"/>
          <w:szCs w:val="30"/>
        </w:rPr>
        <w:t>травмирующие факторы, приведшие</w:t>
      </w:r>
      <w:r>
        <w:rPr>
          <w:spacing w:val="-4"/>
          <w:sz w:val="30"/>
          <w:szCs w:val="30"/>
        </w:rPr>
        <w:br/>
        <w:t>к гибели работника.</w:t>
      </w:r>
    </w:p>
    <w:p w14:paraId="049BC8AF" w14:textId="77777777" w:rsidR="00E80F0B" w:rsidRDefault="00150BB6" w:rsidP="00213171">
      <w:pPr>
        <w:ind w:firstLine="709"/>
        <w:rPr>
          <w:spacing w:val="-6"/>
          <w:sz w:val="30"/>
          <w:szCs w:val="30"/>
        </w:rPr>
      </w:pPr>
      <w:r>
        <w:rPr>
          <w:spacing w:val="-6"/>
          <w:sz w:val="30"/>
          <w:szCs w:val="30"/>
        </w:rPr>
        <w:t>Одним из о</w:t>
      </w:r>
      <w:r w:rsidR="00280E6F" w:rsidRPr="00A96655">
        <w:rPr>
          <w:spacing w:val="-6"/>
          <w:sz w:val="30"/>
          <w:szCs w:val="30"/>
        </w:rPr>
        <w:t>сновны</w:t>
      </w:r>
      <w:r>
        <w:rPr>
          <w:spacing w:val="-6"/>
          <w:sz w:val="30"/>
          <w:szCs w:val="30"/>
        </w:rPr>
        <w:t>х</w:t>
      </w:r>
      <w:r w:rsidR="00280E6F" w:rsidRPr="00A96655">
        <w:rPr>
          <w:spacing w:val="-6"/>
          <w:sz w:val="30"/>
          <w:szCs w:val="30"/>
        </w:rPr>
        <w:t xml:space="preserve"> травмирующи</w:t>
      </w:r>
      <w:r>
        <w:rPr>
          <w:spacing w:val="-6"/>
          <w:sz w:val="30"/>
          <w:szCs w:val="30"/>
        </w:rPr>
        <w:t>х</w:t>
      </w:r>
      <w:r w:rsidR="00280E6F" w:rsidRPr="00A96655">
        <w:rPr>
          <w:spacing w:val="-6"/>
          <w:sz w:val="30"/>
          <w:szCs w:val="30"/>
        </w:rPr>
        <w:t xml:space="preserve"> фактор</w:t>
      </w:r>
      <w:r w:rsidR="0000400A" w:rsidRPr="00A96655">
        <w:rPr>
          <w:spacing w:val="-6"/>
          <w:sz w:val="30"/>
          <w:szCs w:val="30"/>
        </w:rPr>
        <w:t>о</w:t>
      </w:r>
      <w:r>
        <w:rPr>
          <w:spacing w:val="-6"/>
          <w:sz w:val="30"/>
          <w:szCs w:val="30"/>
        </w:rPr>
        <w:t>в</w:t>
      </w:r>
      <w:r w:rsidR="00280E6F" w:rsidRPr="00A96655">
        <w:rPr>
          <w:spacing w:val="-6"/>
          <w:sz w:val="30"/>
          <w:szCs w:val="30"/>
        </w:rPr>
        <w:t>, приведши</w:t>
      </w:r>
      <w:r>
        <w:rPr>
          <w:spacing w:val="-6"/>
          <w:sz w:val="30"/>
          <w:szCs w:val="30"/>
        </w:rPr>
        <w:t>х</w:t>
      </w:r>
      <w:r w:rsidR="00280E6F" w:rsidRPr="00A96655">
        <w:rPr>
          <w:spacing w:val="-6"/>
          <w:sz w:val="30"/>
          <w:szCs w:val="30"/>
        </w:rPr>
        <w:t xml:space="preserve"> к тяжелым производственным травмам, </w:t>
      </w:r>
      <w:r>
        <w:rPr>
          <w:spacing w:val="-6"/>
          <w:sz w:val="30"/>
          <w:szCs w:val="30"/>
        </w:rPr>
        <w:t xml:space="preserve">явилось </w:t>
      </w:r>
      <w:r w:rsidR="00213171" w:rsidRPr="00A96655">
        <w:rPr>
          <w:spacing w:val="-6"/>
          <w:sz w:val="30"/>
          <w:szCs w:val="30"/>
        </w:rPr>
        <w:t xml:space="preserve">падение потерпевшего </w:t>
      </w:r>
      <w:r>
        <w:rPr>
          <w:spacing w:val="-6"/>
          <w:sz w:val="30"/>
          <w:szCs w:val="30"/>
        </w:rPr>
        <w:t>во время передвижения</w:t>
      </w:r>
      <w:r w:rsidR="00E80F0B">
        <w:rPr>
          <w:spacing w:val="-6"/>
          <w:sz w:val="30"/>
          <w:szCs w:val="30"/>
        </w:rPr>
        <w:t xml:space="preserve">, </w:t>
      </w:r>
      <w:r w:rsidR="00213171" w:rsidRPr="00A96655">
        <w:rPr>
          <w:spacing w:val="-6"/>
          <w:sz w:val="30"/>
          <w:szCs w:val="30"/>
        </w:rPr>
        <w:t xml:space="preserve">в результате </w:t>
      </w:r>
      <w:r w:rsidR="00E80F0B">
        <w:rPr>
          <w:spacing w:val="-6"/>
          <w:sz w:val="30"/>
          <w:szCs w:val="30"/>
        </w:rPr>
        <w:t>чего тяжело травмированы 10 человек.</w:t>
      </w:r>
      <w:r w:rsidR="00E80F0B">
        <w:rPr>
          <w:spacing w:val="-6"/>
          <w:sz w:val="30"/>
          <w:szCs w:val="30"/>
        </w:rPr>
        <w:br/>
      </w:r>
      <w:r w:rsidR="00E80F0B" w:rsidRPr="00E80F0B">
        <w:rPr>
          <w:spacing w:val="-6"/>
          <w:sz w:val="30"/>
          <w:szCs w:val="30"/>
        </w:rPr>
        <w:t xml:space="preserve">По сравнению с аналогичным периодом прошлого года численность </w:t>
      </w:r>
      <w:r w:rsidR="00E80F0B">
        <w:rPr>
          <w:spacing w:val="-6"/>
          <w:sz w:val="30"/>
          <w:szCs w:val="30"/>
        </w:rPr>
        <w:t xml:space="preserve">потерпевших, </w:t>
      </w:r>
      <w:r w:rsidR="00E80F0B" w:rsidRPr="00E80F0B">
        <w:rPr>
          <w:spacing w:val="-6"/>
          <w:sz w:val="30"/>
          <w:szCs w:val="30"/>
        </w:rPr>
        <w:t>получивших тяжелые производственные травмы в результате воздействия данного фактора</w:t>
      </w:r>
      <w:r w:rsidR="00E80F0B">
        <w:rPr>
          <w:spacing w:val="-6"/>
          <w:sz w:val="30"/>
          <w:szCs w:val="30"/>
        </w:rPr>
        <w:t>,</w:t>
      </w:r>
      <w:r w:rsidR="00E80F0B" w:rsidRPr="00E80F0B">
        <w:rPr>
          <w:spacing w:val="-6"/>
          <w:sz w:val="30"/>
          <w:szCs w:val="30"/>
        </w:rPr>
        <w:t xml:space="preserve"> </w:t>
      </w:r>
      <w:r w:rsidR="00E80F0B">
        <w:rPr>
          <w:spacing w:val="-6"/>
          <w:sz w:val="30"/>
          <w:szCs w:val="30"/>
        </w:rPr>
        <w:t>у</w:t>
      </w:r>
      <w:r w:rsidR="00E80F0B" w:rsidRPr="00E80F0B">
        <w:rPr>
          <w:spacing w:val="-6"/>
          <w:sz w:val="30"/>
          <w:szCs w:val="30"/>
        </w:rPr>
        <w:t xml:space="preserve">величилось на </w:t>
      </w:r>
      <w:r w:rsidR="00E80F0B">
        <w:rPr>
          <w:spacing w:val="-6"/>
          <w:sz w:val="30"/>
          <w:szCs w:val="30"/>
        </w:rPr>
        <w:t xml:space="preserve">3 </w:t>
      </w:r>
      <w:r w:rsidR="00E80F0B" w:rsidRPr="00E80F0B">
        <w:rPr>
          <w:spacing w:val="-6"/>
          <w:sz w:val="30"/>
          <w:szCs w:val="30"/>
        </w:rPr>
        <w:t>человека</w:t>
      </w:r>
      <w:r w:rsidR="00E80F0B">
        <w:rPr>
          <w:spacing w:val="-6"/>
          <w:sz w:val="30"/>
          <w:szCs w:val="30"/>
        </w:rPr>
        <w:t>.</w:t>
      </w:r>
    </w:p>
    <w:p w14:paraId="676EA36F" w14:textId="77777777" w:rsidR="00E80F0B" w:rsidRPr="008759A7" w:rsidRDefault="00E80F0B" w:rsidP="00213171">
      <w:pPr>
        <w:ind w:firstLine="709"/>
        <w:rPr>
          <w:spacing w:val="-6"/>
          <w:sz w:val="16"/>
          <w:szCs w:val="16"/>
        </w:rPr>
      </w:pPr>
    </w:p>
    <w:p w14:paraId="1A80CC91" w14:textId="77777777" w:rsidR="00E80F0B" w:rsidRDefault="00E80F0B" w:rsidP="00E80F0B">
      <w:pPr>
        <w:rPr>
          <w:spacing w:val="-6"/>
          <w:sz w:val="30"/>
          <w:szCs w:val="30"/>
        </w:rPr>
      </w:pPr>
      <w:r>
        <w:rPr>
          <w:noProof/>
          <w:lang w:eastAsia="ru-RU"/>
        </w:rPr>
        <w:drawing>
          <wp:inline distT="0" distB="0" distL="0" distR="0" wp14:anchorId="7F2A39E9" wp14:editId="11FCA4F2">
            <wp:extent cx="6116128" cy="3700732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A349816" w14:textId="77777777" w:rsidR="00BA6CA9" w:rsidRPr="00BA6CA9" w:rsidRDefault="00BA6CA9" w:rsidP="00C66AEB">
      <w:pPr>
        <w:ind w:firstLine="709"/>
        <w:rPr>
          <w:rFonts w:eastAsia="Times New Roman"/>
          <w:sz w:val="16"/>
          <w:szCs w:val="16"/>
          <w:lang w:eastAsia="ru-RU"/>
        </w:rPr>
      </w:pPr>
    </w:p>
    <w:p w14:paraId="2EBB73C9" w14:textId="77777777" w:rsidR="001F706A" w:rsidRPr="00262F8C" w:rsidRDefault="001F706A" w:rsidP="002B11E0">
      <w:pPr>
        <w:ind w:firstLine="709"/>
        <w:rPr>
          <w:rFonts w:eastAsia="Times New Roman"/>
          <w:spacing w:val="-6"/>
          <w:sz w:val="30"/>
          <w:szCs w:val="30"/>
          <w:lang w:eastAsia="ru-RU"/>
        </w:rPr>
      </w:pPr>
      <w:r w:rsidRPr="00262F8C">
        <w:rPr>
          <w:rFonts w:eastAsia="Times New Roman"/>
          <w:spacing w:val="-6"/>
          <w:sz w:val="30"/>
          <w:szCs w:val="30"/>
          <w:lang w:eastAsia="ru-RU"/>
        </w:rPr>
        <w:t>Производственное оборудование стало причиной гибели 4 человек</w:t>
      </w:r>
      <w:r w:rsidRPr="00262F8C">
        <w:rPr>
          <w:rFonts w:eastAsia="Times New Roman"/>
          <w:spacing w:val="-6"/>
          <w:sz w:val="30"/>
          <w:szCs w:val="30"/>
          <w:lang w:eastAsia="ru-RU"/>
        </w:rPr>
        <w:br/>
        <w:t>и тяжелого травмирования 1</w:t>
      </w:r>
      <w:r w:rsidR="005F2FA1">
        <w:rPr>
          <w:rFonts w:eastAsia="Times New Roman"/>
          <w:spacing w:val="-6"/>
          <w:sz w:val="30"/>
          <w:szCs w:val="30"/>
          <w:lang w:eastAsia="ru-RU"/>
        </w:rPr>
        <w:t>4</w:t>
      </w:r>
      <w:r w:rsidRPr="00262F8C">
        <w:rPr>
          <w:rFonts w:eastAsia="Times New Roman"/>
          <w:spacing w:val="-6"/>
          <w:sz w:val="30"/>
          <w:szCs w:val="30"/>
          <w:lang w:eastAsia="ru-RU"/>
        </w:rPr>
        <w:t xml:space="preserve"> человек (январь – июнь 2023 г. –</w:t>
      </w:r>
      <w:r w:rsidR="002B11E0" w:rsidRPr="00262F8C">
        <w:rPr>
          <w:rFonts w:eastAsia="Times New Roman"/>
          <w:spacing w:val="-6"/>
          <w:sz w:val="30"/>
          <w:szCs w:val="30"/>
          <w:lang w:eastAsia="ru-RU"/>
        </w:rPr>
        <w:br/>
        <w:t>5</w:t>
      </w:r>
      <w:r w:rsidRPr="00262F8C">
        <w:rPr>
          <w:rFonts w:eastAsia="Times New Roman"/>
          <w:spacing w:val="-6"/>
          <w:sz w:val="30"/>
          <w:szCs w:val="30"/>
          <w:lang w:eastAsia="ru-RU"/>
        </w:rPr>
        <w:t xml:space="preserve"> и </w:t>
      </w:r>
      <w:r w:rsidR="002B11E0" w:rsidRPr="00262F8C">
        <w:rPr>
          <w:rFonts w:eastAsia="Times New Roman"/>
          <w:spacing w:val="-6"/>
          <w:sz w:val="30"/>
          <w:szCs w:val="30"/>
          <w:lang w:eastAsia="ru-RU"/>
        </w:rPr>
        <w:t>15</w:t>
      </w:r>
      <w:r w:rsidRPr="00262F8C">
        <w:rPr>
          <w:rFonts w:eastAsia="Times New Roman"/>
          <w:spacing w:val="-6"/>
          <w:sz w:val="30"/>
          <w:szCs w:val="30"/>
          <w:lang w:eastAsia="ru-RU"/>
        </w:rPr>
        <w:t xml:space="preserve"> человек соответственно). Наибольшая опасность</w:t>
      </w:r>
      <w:r w:rsidR="002B11E0" w:rsidRPr="00262F8C">
        <w:rPr>
          <w:rFonts w:eastAsia="Times New Roman"/>
          <w:spacing w:val="-6"/>
          <w:sz w:val="30"/>
          <w:szCs w:val="30"/>
          <w:lang w:eastAsia="ru-RU"/>
        </w:rPr>
        <w:t>, как и в первом полугодии 2023 г.</w:t>
      </w:r>
      <w:r w:rsidR="00314B73">
        <w:rPr>
          <w:rFonts w:eastAsia="Times New Roman"/>
          <w:spacing w:val="-6"/>
          <w:sz w:val="30"/>
          <w:szCs w:val="30"/>
          <w:lang w:eastAsia="ru-RU"/>
        </w:rPr>
        <w:t>,</w:t>
      </w:r>
      <w:r w:rsidR="002B11E0" w:rsidRPr="00262F8C">
        <w:rPr>
          <w:rFonts w:eastAsia="Times New Roman"/>
          <w:spacing w:val="-6"/>
          <w:sz w:val="30"/>
          <w:szCs w:val="30"/>
          <w:lang w:eastAsia="ru-RU"/>
        </w:rPr>
        <w:t xml:space="preserve"> </w:t>
      </w:r>
      <w:r w:rsidRPr="00262F8C">
        <w:rPr>
          <w:rFonts w:eastAsia="Times New Roman"/>
          <w:spacing w:val="-6"/>
          <w:sz w:val="30"/>
          <w:szCs w:val="30"/>
          <w:lang w:eastAsia="ru-RU"/>
        </w:rPr>
        <w:t>исходила</w:t>
      </w:r>
      <w:r w:rsidR="002B11E0" w:rsidRPr="00262F8C">
        <w:rPr>
          <w:rFonts w:eastAsia="Times New Roman"/>
          <w:spacing w:val="-6"/>
          <w:sz w:val="30"/>
          <w:szCs w:val="30"/>
          <w:lang w:eastAsia="ru-RU"/>
        </w:rPr>
        <w:t xml:space="preserve"> </w:t>
      </w:r>
      <w:r w:rsidRPr="00262F8C">
        <w:rPr>
          <w:rFonts w:eastAsia="Times New Roman"/>
          <w:spacing w:val="-6"/>
          <w:sz w:val="30"/>
          <w:szCs w:val="30"/>
          <w:lang w:eastAsia="ru-RU"/>
        </w:rPr>
        <w:t>от транспортных средств, при эксплуатации которых 1 человек погиб и 7 человек получили тяжелые производственные травмы</w:t>
      </w:r>
      <w:r w:rsidR="002B11E0" w:rsidRPr="00262F8C">
        <w:rPr>
          <w:rFonts w:eastAsia="Times New Roman"/>
          <w:spacing w:val="-6"/>
          <w:sz w:val="30"/>
          <w:szCs w:val="30"/>
          <w:lang w:eastAsia="ru-RU"/>
        </w:rPr>
        <w:t xml:space="preserve"> (январь – июнь 2023 г. – 3 и 7 человек соответственно).</w:t>
      </w:r>
    </w:p>
    <w:p w14:paraId="6855C028" w14:textId="77777777" w:rsidR="00272384" w:rsidRDefault="002B11E0" w:rsidP="00F74925">
      <w:pPr>
        <w:ind w:firstLine="709"/>
        <w:rPr>
          <w:rFonts w:eastAsia="Times New Roman"/>
          <w:spacing w:val="-4"/>
          <w:sz w:val="30"/>
          <w:szCs w:val="30"/>
          <w:lang w:eastAsia="ru-RU"/>
        </w:rPr>
      </w:pPr>
      <w:r>
        <w:rPr>
          <w:rFonts w:eastAsia="Times New Roman"/>
          <w:spacing w:val="-4"/>
          <w:sz w:val="30"/>
          <w:szCs w:val="30"/>
          <w:lang w:eastAsia="ru-RU"/>
        </w:rPr>
        <w:t>В</w:t>
      </w:r>
      <w:r w:rsidRPr="002B11E0">
        <w:rPr>
          <w:rFonts w:eastAsia="Times New Roman"/>
          <w:spacing w:val="-4"/>
          <w:sz w:val="30"/>
          <w:szCs w:val="30"/>
          <w:lang w:eastAsia="ru-RU"/>
        </w:rPr>
        <w:t>оздействие движущихся, разлетающихся, вращающихся предметов, деталей и тому подобно</w:t>
      </w:r>
      <w:r>
        <w:rPr>
          <w:rFonts w:eastAsia="Times New Roman"/>
          <w:spacing w:val="-4"/>
          <w:sz w:val="30"/>
          <w:szCs w:val="30"/>
          <w:lang w:eastAsia="ru-RU"/>
        </w:rPr>
        <w:t xml:space="preserve">го машин и оборудования для сельского хозяйства </w:t>
      </w:r>
      <w:r w:rsidR="00A817DA">
        <w:rPr>
          <w:rFonts w:eastAsia="Times New Roman"/>
          <w:spacing w:val="-4"/>
          <w:sz w:val="30"/>
          <w:szCs w:val="30"/>
          <w:lang w:eastAsia="ru-RU"/>
        </w:rPr>
        <w:t>привело к гибели 2 человек.</w:t>
      </w:r>
      <w:r w:rsidR="00272384">
        <w:rPr>
          <w:rFonts w:eastAsia="Times New Roman"/>
          <w:spacing w:val="-4"/>
          <w:sz w:val="30"/>
          <w:szCs w:val="30"/>
          <w:lang w:eastAsia="ru-RU"/>
        </w:rPr>
        <w:t xml:space="preserve"> </w:t>
      </w:r>
      <w:r w:rsidR="00A817DA">
        <w:rPr>
          <w:rFonts w:eastAsia="Times New Roman"/>
          <w:spacing w:val="-4"/>
          <w:sz w:val="30"/>
          <w:szCs w:val="30"/>
          <w:lang w:eastAsia="ru-RU"/>
        </w:rPr>
        <w:t>При эксплуатации кузнечно-прессового оборудования 1 человека погиб и 1 человек тяжело травмирован.</w:t>
      </w:r>
    </w:p>
    <w:p w14:paraId="3CB9AC14" w14:textId="77777777" w:rsidR="00A817DA" w:rsidRDefault="00A817DA" w:rsidP="00F74925">
      <w:pPr>
        <w:ind w:firstLine="709"/>
        <w:rPr>
          <w:rFonts w:eastAsia="Times New Roman"/>
          <w:spacing w:val="-4"/>
          <w:sz w:val="30"/>
          <w:szCs w:val="30"/>
          <w:lang w:eastAsia="ru-RU"/>
        </w:rPr>
      </w:pPr>
      <w:r>
        <w:rPr>
          <w:rFonts w:eastAsia="Times New Roman"/>
          <w:spacing w:val="-4"/>
          <w:sz w:val="30"/>
          <w:szCs w:val="30"/>
          <w:lang w:eastAsia="ru-RU"/>
        </w:rPr>
        <w:t>По 2 человека получили тяжелые производственные травмы</w:t>
      </w:r>
      <w:r w:rsidR="001915DF">
        <w:rPr>
          <w:rFonts w:eastAsia="Times New Roman"/>
          <w:spacing w:val="-4"/>
          <w:sz w:val="30"/>
          <w:szCs w:val="30"/>
          <w:lang w:eastAsia="ru-RU"/>
        </w:rPr>
        <w:br/>
      </w:r>
      <w:r>
        <w:rPr>
          <w:rFonts w:eastAsia="Times New Roman"/>
          <w:spacing w:val="-4"/>
          <w:sz w:val="30"/>
          <w:szCs w:val="30"/>
          <w:lang w:eastAsia="ru-RU"/>
        </w:rPr>
        <w:t xml:space="preserve">при эксплуатации горно-шахтного оборудования и подъемно-транспортных машин, по 1 человеку – </w:t>
      </w:r>
      <w:r w:rsidRPr="00A817DA">
        <w:rPr>
          <w:rFonts w:eastAsia="Times New Roman"/>
          <w:spacing w:val="-4"/>
          <w:sz w:val="30"/>
          <w:szCs w:val="30"/>
          <w:lang w:eastAsia="ru-RU"/>
        </w:rPr>
        <w:t xml:space="preserve">при эксплуатации </w:t>
      </w:r>
      <w:r>
        <w:rPr>
          <w:rFonts w:eastAsia="Times New Roman"/>
          <w:spacing w:val="-4"/>
          <w:sz w:val="30"/>
          <w:szCs w:val="30"/>
          <w:lang w:eastAsia="ru-RU"/>
        </w:rPr>
        <w:t>деревообрабатывающего оборудования и станка для обработки металлов.</w:t>
      </w:r>
    </w:p>
    <w:p w14:paraId="3A0B442C" w14:textId="77777777" w:rsidR="00E80304" w:rsidRDefault="00E80304" w:rsidP="00E80304">
      <w:pPr>
        <w:ind w:firstLine="709"/>
        <w:rPr>
          <w:color w:val="000000"/>
          <w:spacing w:val="-6"/>
          <w:sz w:val="30"/>
          <w:szCs w:val="30"/>
        </w:rPr>
      </w:pPr>
      <w:r w:rsidRPr="00F11D3E">
        <w:rPr>
          <w:color w:val="000000"/>
          <w:spacing w:val="-6"/>
          <w:sz w:val="30"/>
          <w:szCs w:val="30"/>
        </w:rPr>
        <w:t xml:space="preserve">Наиболее подверженными риску смертельного и тяжелого травмирования, как и </w:t>
      </w:r>
      <w:r>
        <w:rPr>
          <w:color w:val="000000"/>
          <w:spacing w:val="-6"/>
          <w:sz w:val="30"/>
          <w:szCs w:val="30"/>
        </w:rPr>
        <w:t xml:space="preserve">в первом полугодии </w:t>
      </w:r>
      <w:r w:rsidRPr="00F11D3E">
        <w:rPr>
          <w:color w:val="000000"/>
          <w:spacing w:val="-6"/>
          <w:sz w:val="30"/>
          <w:szCs w:val="30"/>
        </w:rPr>
        <w:t>202</w:t>
      </w:r>
      <w:r>
        <w:rPr>
          <w:color w:val="000000"/>
          <w:spacing w:val="-6"/>
          <w:sz w:val="30"/>
          <w:szCs w:val="30"/>
        </w:rPr>
        <w:t>2</w:t>
      </w:r>
      <w:r w:rsidRPr="00F11D3E">
        <w:rPr>
          <w:color w:val="000000"/>
          <w:spacing w:val="-6"/>
          <w:sz w:val="30"/>
          <w:szCs w:val="30"/>
        </w:rPr>
        <w:t xml:space="preserve"> г</w:t>
      </w:r>
      <w:r>
        <w:rPr>
          <w:color w:val="000000"/>
          <w:spacing w:val="-6"/>
          <w:sz w:val="30"/>
          <w:szCs w:val="30"/>
        </w:rPr>
        <w:t>,</w:t>
      </w:r>
      <w:r w:rsidRPr="00F11D3E">
        <w:rPr>
          <w:color w:val="000000"/>
          <w:spacing w:val="-6"/>
          <w:sz w:val="30"/>
          <w:szCs w:val="30"/>
        </w:rPr>
        <w:t xml:space="preserve"> оказались </w:t>
      </w:r>
      <w:r>
        <w:rPr>
          <w:color w:val="000000"/>
          <w:spacing w:val="-6"/>
          <w:sz w:val="30"/>
          <w:szCs w:val="30"/>
        </w:rPr>
        <w:t>водители автомобилей, из них 2 человека погибли и 1 человек получил тяжелую травму (</w:t>
      </w:r>
      <w:r w:rsidRPr="00E80304">
        <w:rPr>
          <w:color w:val="000000"/>
          <w:spacing w:val="-6"/>
          <w:sz w:val="30"/>
          <w:szCs w:val="30"/>
        </w:rPr>
        <w:t>январь – июнь 2023 г. –</w:t>
      </w:r>
      <w:r>
        <w:rPr>
          <w:color w:val="000000"/>
          <w:spacing w:val="-6"/>
          <w:sz w:val="30"/>
          <w:szCs w:val="30"/>
        </w:rPr>
        <w:t xml:space="preserve"> 3</w:t>
      </w:r>
      <w:r w:rsidRPr="00E80304">
        <w:rPr>
          <w:color w:val="000000"/>
          <w:spacing w:val="-6"/>
          <w:sz w:val="30"/>
          <w:szCs w:val="30"/>
        </w:rPr>
        <w:t xml:space="preserve"> и </w:t>
      </w:r>
      <w:r>
        <w:rPr>
          <w:color w:val="000000"/>
          <w:spacing w:val="-6"/>
          <w:sz w:val="30"/>
          <w:szCs w:val="30"/>
        </w:rPr>
        <w:t>6</w:t>
      </w:r>
      <w:r w:rsidRPr="00E80304">
        <w:rPr>
          <w:color w:val="000000"/>
          <w:spacing w:val="-6"/>
          <w:sz w:val="30"/>
          <w:szCs w:val="30"/>
        </w:rPr>
        <w:t xml:space="preserve"> человек соответственно)</w:t>
      </w:r>
      <w:r>
        <w:rPr>
          <w:color w:val="000000"/>
          <w:spacing w:val="-6"/>
          <w:sz w:val="30"/>
          <w:szCs w:val="30"/>
        </w:rPr>
        <w:t>.</w:t>
      </w:r>
    </w:p>
    <w:p w14:paraId="5D431BB5" w14:textId="77777777" w:rsidR="00E80304" w:rsidRDefault="00E80304" w:rsidP="00E80304">
      <w:pPr>
        <w:ind w:firstLine="709"/>
        <w:rPr>
          <w:sz w:val="30"/>
          <w:szCs w:val="30"/>
        </w:rPr>
      </w:pPr>
      <w:r w:rsidRPr="00AE0E04">
        <w:rPr>
          <w:sz w:val="30"/>
          <w:szCs w:val="30"/>
        </w:rPr>
        <w:t xml:space="preserve">Среди профессий рабочих, подверженных риску </w:t>
      </w:r>
      <w:r>
        <w:rPr>
          <w:sz w:val="30"/>
          <w:szCs w:val="30"/>
        </w:rPr>
        <w:t xml:space="preserve">гибели и тяжелого травмирования следует </w:t>
      </w:r>
      <w:r w:rsidR="00314B73">
        <w:rPr>
          <w:sz w:val="30"/>
          <w:szCs w:val="30"/>
        </w:rPr>
        <w:t xml:space="preserve">также </w:t>
      </w:r>
      <w:r>
        <w:rPr>
          <w:sz w:val="30"/>
          <w:szCs w:val="30"/>
        </w:rPr>
        <w:t>отметить профессию «кладовщик»</w:t>
      </w:r>
      <w:r w:rsidR="00314B73">
        <w:rPr>
          <w:sz w:val="30"/>
          <w:szCs w:val="30"/>
        </w:rPr>
        <w:br/>
      </w:r>
      <w:r>
        <w:rPr>
          <w:sz w:val="30"/>
          <w:szCs w:val="30"/>
        </w:rPr>
        <w:t>(3 человека получили тяжелые производственные травмы).</w:t>
      </w:r>
    </w:p>
    <w:p w14:paraId="728AD2C8" w14:textId="77777777" w:rsidR="008759A7" w:rsidRDefault="00272384" w:rsidP="00E80304">
      <w:pPr>
        <w:widowControl w:val="0"/>
        <w:autoSpaceDE w:val="0"/>
        <w:autoSpaceDN w:val="0"/>
        <w:adjustRightInd w:val="0"/>
        <w:ind w:firstLine="720"/>
        <w:rPr>
          <w:rFonts w:eastAsia="Times New Roman"/>
          <w:spacing w:val="-4"/>
          <w:sz w:val="30"/>
          <w:szCs w:val="30"/>
          <w:lang w:eastAsia="ru-RU"/>
        </w:rPr>
      </w:pPr>
      <w:r>
        <w:rPr>
          <w:rFonts w:eastAsia="Times New Roman"/>
          <w:spacing w:val="-4"/>
          <w:sz w:val="30"/>
          <w:szCs w:val="30"/>
          <w:lang w:eastAsia="ru-RU"/>
        </w:rPr>
        <w:t>П</w:t>
      </w:r>
      <w:r w:rsidR="00E80304" w:rsidRPr="00E80304">
        <w:rPr>
          <w:rFonts w:eastAsia="Times New Roman"/>
          <w:spacing w:val="-4"/>
          <w:sz w:val="30"/>
          <w:szCs w:val="30"/>
          <w:lang w:eastAsia="ru-RU"/>
        </w:rPr>
        <w:t xml:space="preserve">родолжают иметь место случаи гибели и тяжелого травмирования граждан, привлекаемых к работам </w:t>
      </w:r>
      <w:r w:rsidR="00314B73">
        <w:rPr>
          <w:rFonts w:eastAsia="Times New Roman"/>
          <w:spacing w:val="-4"/>
          <w:sz w:val="30"/>
          <w:szCs w:val="30"/>
          <w:lang w:eastAsia="ru-RU"/>
        </w:rPr>
        <w:t xml:space="preserve">как </w:t>
      </w:r>
      <w:r w:rsidR="00E80304" w:rsidRPr="00E80304">
        <w:rPr>
          <w:rFonts w:eastAsia="Times New Roman"/>
          <w:spacing w:val="-4"/>
          <w:sz w:val="30"/>
          <w:szCs w:val="30"/>
          <w:lang w:eastAsia="ru-RU"/>
        </w:rPr>
        <w:t>на основании заключенных с ними гражданско-правовых договоров, так и без оформления трудовых</w:t>
      </w:r>
      <w:r w:rsidR="00314B73">
        <w:rPr>
          <w:rFonts w:eastAsia="Times New Roman"/>
          <w:spacing w:val="-4"/>
          <w:sz w:val="30"/>
          <w:szCs w:val="30"/>
          <w:lang w:eastAsia="ru-RU"/>
        </w:rPr>
        <w:br/>
      </w:r>
      <w:r w:rsidR="00E80304" w:rsidRPr="00E80304">
        <w:rPr>
          <w:rFonts w:eastAsia="Times New Roman"/>
          <w:spacing w:val="-4"/>
          <w:sz w:val="30"/>
          <w:szCs w:val="30"/>
          <w:lang w:eastAsia="ru-RU"/>
        </w:rPr>
        <w:t>или договорных отношений.</w:t>
      </w:r>
    </w:p>
    <w:p w14:paraId="52C52F4D" w14:textId="77777777" w:rsidR="00EF7588" w:rsidRPr="00EF7588" w:rsidRDefault="00EF7588" w:rsidP="00E80304">
      <w:pPr>
        <w:widowControl w:val="0"/>
        <w:autoSpaceDE w:val="0"/>
        <w:autoSpaceDN w:val="0"/>
        <w:adjustRightInd w:val="0"/>
        <w:ind w:firstLine="720"/>
        <w:rPr>
          <w:rFonts w:eastAsia="Times New Roman"/>
          <w:spacing w:val="-4"/>
          <w:sz w:val="16"/>
          <w:szCs w:val="16"/>
          <w:lang w:eastAsia="ru-RU"/>
        </w:rPr>
      </w:pPr>
    </w:p>
    <w:p w14:paraId="71B4857F" w14:textId="77777777" w:rsidR="00EF7588" w:rsidRPr="00EF7588" w:rsidRDefault="00A64AC0" w:rsidP="00EF7588">
      <w:pPr>
        <w:widowControl w:val="0"/>
        <w:autoSpaceDE w:val="0"/>
        <w:autoSpaceDN w:val="0"/>
        <w:adjustRightInd w:val="0"/>
        <w:spacing w:line="280" w:lineRule="exact"/>
        <w:ind w:firstLine="720"/>
        <w:rPr>
          <w:rFonts w:eastAsia="Times New Roman"/>
          <w:i/>
          <w:spacing w:val="-4"/>
          <w:sz w:val="30"/>
          <w:szCs w:val="30"/>
          <w:lang w:eastAsia="ru-RU"/>
        </w:rPr>
      </w:pPr>
      <w:proofErr w:type="spellStart"/>
      <w:r w:rsidRPr="00EF7588">
        <w:rPr>
          <w:rFonts w:eastAsia="Times New Roman"/>
          <w:i/>
          <w:spacing w:val="-4"/>
          <w:sz w:val="30"/>
          <w:szCs w:val="30"/>
          <w:lang w:eastAsia="ru-RU"/>
        </w:rPr>
        <w:t>Справочно</w:t>
      </w:r>
      <w:proofErr w:type="spellEnd"/>
      <w:r w:rsidRPr="00EF7588">
        <w:rPr>
          <w:rFonts w:eastAsia="Times New Roman"/>
          <w:i/>
          <w:spacing w:val="-4"/>
          <w:sz w:val="30"/>
          <w:szCs w:val="30"/>
          <w:lang w:eastAsia="ru-RU"/>
        </w:rPr>
        <w:t xml:space="preserve">. </w:t>
      </w:r>
      <w:r w:rsidR="00272384">
        <w:rPr>
          <w:rFonts w:eastAsia="Times New Roman"/>
          <w:i/>
          <w:spacing w:val="-4"/>
          <w:sz w:val="30"/>
          <w:szCs w:val="30"/>
          <w:lang w:eastAsia="ru-RU"/>
        </w:rPr>
        <w:t xml:space="preserve">При </w:t>
      </w:r>
      <w:r w:rsidRPr="00EF7588">
        <w:rPr>
          <w:rFonts w:eastAsia="Times New Roman"/>
          <w:i/>
          <w:spacing w:val="-4"/>
          <w:sz w:val="30"/>
          <w:szCs w:val="30"/>
          <w:lang w:eastAsia="ru-RU"/>
        </w:rPr>
        <w:t xml:space="preserve"> падени</w:t>
      </w:r>
      <w:r w:rsidR="00272384">
        <w:rPr>
          <w:rFonts w:eastAsia="Times New Roman"/>
          <w:i/>
          <w:spacing w:val="-4"/>
          <w:sz w:val="30"/>
          <w:szCs w:val="30"/>
          <w:lang w:eastAsia="ru-RU"/>
        </w:rPr>
        <w:t>и</w:t>
      </w:r>
      <w:r w:rsidRPr="00EF7588">
        <w:rPr>
          <w:rFonts w:eastAsia="Times New Roman"/>
          <w:i/>
          <w:spacing w:val="-4"/>
          <w:sz w:val="30"/>
          <w:szCs w:val="30"/>
          <w:lang w:eastAsia="ru-RU"/>
        </w:rPr>
        <w:t xml:space="preserve"> с лестницы-стремянки при чистке дымохода в помещении котельной</w:t>
      </w:r>
      <w:r w:rsidR="00272384">
        <w:rPr>
          <w:rFonts w:eastAsia="Times New Roman"/>
          <w:i/>
          <w:spacing w:val="-4"/>
          <w:sz w:val="30"/>
          <w:szCs w:val="30"/>
          <w:lang w:eastAsia="ru-RU"/>
        </w:rPr>
        <w:t xml:space="preserve"> </w:t>
      </w:r>
      <w:r w:rsidRPr="00EF7588">
        <w:rPr>
          <w:rFonts w:eastAsia="Times New Roman"/>
          <w:i/>
          <w:spacing w:val="-4"/>
          <w:sz w:val="30"/>
          <w:szCs w:val="30"/>
          <w:lang w:eastAsia="ru-RU"/>
        </w:rPr>
        <w:t xml:space="preserve">в </w:t>
      </w:r>
      <w:proofErr w:type="spellStart"/>
      <w:r w:rsidRPr="00EF7588">
        <w:rPr>
          <w:rFonts w:eastAsia="Times New Roman"/>
          <w:i/>
          <w:spacing w:val="-4"/>
          <w:sz w:val="30"/>
          <w:szCs w:val="30"/>
          <w:lang w:eastAsia="ru-RU"/>
        </w:rPr>
        <w:t>г.п</w:t>
      </w:r>
      <w:proofErr w:type="spellEnd"/>
      <w:r w:rsidRPr="00EF7588">
        <w:rPr>
          <w:rFonts w:eastAsia="Times New Roman"/>
          <w:i/>
          <w:spacing w:val="-4"/>
          <w:sz w:val="30"/>
          <w:szCs w:val="30"/>
          <w:lang w:eastAsia="ru-RU"/>
        </w:rPr>
        <w:t xml:space="preserve">. Плещеницы </w:t>
      </w:r>
      <w:proofErr w:type="spellStart"/>
      <w:r w:rsidRPr="00EF7588">
        <w:rPr>
          <w:rFonts w:eastAsia="Times New Roman"/>
          <w:i/>
          <w:spacing w:val="-4"/>
          <w:sz w:val="30"/>
          <w:szCs w:val="30"/>
          <w:lang w:eastAsia="ru-RU"/>
        </w:rPr>
        <w:t>Логойского</w:t>
      </w:r>
      <w:proofErr w:type="spellEnd"/>
      <w:r w:rsidRPr="00EF7588">
        <w:rPr>
          <w:rFonts w:eastAsia="Times New Roman"/>
          <w:i/>
          <w:spacing w:val="-4"/>
          <w:sz w:val="30"/>
          <w:szCs w:val="30"/>
          <w:lang w:eastAsia="ru-RU"/>
        </w:rPr>
        <w:t xml:space="preserve"> района, 07.04.2024 травмирован гражданин, работавший</w:t>
      </w:r>
      <w:r w:rsidR="00272384">
        <w:rPr>
          <w:rFonts w:eastAsia="Times New Roman"/>
          <w:i/>
          <w:spacing w:val="-4"/>
          <w:sz w:val="30"/>
          <w:szCs w:val="30"/>
          <w:lang w:eastAsia="ru-RU"/>
        </w:rPr>
        <w:t xml:space="preserve"> </w:t>
      </w:r>
      <w:r w:rsidRPr="00EF7588">
        <w:rPr>
          <w:rFonts w:eastAsia="Times New Roman"/>
          <w:i/>
          <w:spacing w:val="-4"/>
          <w:sz w:val="30"/>
          <w:szCs w:val="30"/>
          <w:lang w:eastAsia="ru-RU"/>
        </w:rPr>
        <w:t>у ИП Драгуна Виталия Александровича</w:t>
      </w:r>
      <w:r w:rsidR="00314B73">
        <w:rPr>
          <w:rFonts w:eastAsia="Times New Roman"/>
          <w:i/>
          <w:spacing w:val="-4"/>
          <w:sz w:val="30"/>
          <w:szCs w:val="30"/>
          <w:lang w:eastAsia="ru-RU"/>
        </w:rPr>
        <w:t>,</w:t>
      </w:r>
      <w:r w:rsidRPr="00EF7588">
        <w:rPr>
          <w:rFonts w:eastAsia="Times New Roman"/>
          <w:i/>
          <w:spacing w:val="-4"/>
          <w:sz w:val="30"/>
          <w:szCs w:val="30"/>
          <w:lang w:eastAsia="ru-RU"/>
        </w:rPr>
        <w:t xml:space="preserve"> без оформления трудовых или договорных отношений.</w:t>
      </w:r>
      <w:r w:rsidR="00272384">
        <w:rPr>
          <w:rFonts w:eastAsia="Times New Roman"/>
          <w:i/>
          <w:spacing w:val="-4"/>
          <w:sz w:val="30"/>
          <w:szCs w:val="30"/>
          <w:lang w:eastAsia="ru-RU"/>
        </w:rPr>
        <w:br/>
      </w:r>
      <w:r w:rsidRPr="00EF7588">
        <w:rPr>
          <w:rFonts w:eastAsia="Times New Roman"/>
          <w:i/>
          <w:spacing w:val="-4"/>
          <w:sz w:val="30"/>
          <w:szCs w:val="30"/>
          <w:lang w:eastAsia="ru-RU"/>
        </w:rPr>
        <w:t>О</w:t>
      </w:r>
      <w:r w:rsidR="00EF7588">
        <w:rPr>
          <w:rFonts w:eastAsia="Times New Roman"/>
          <w:i/>
          <w:spacing w:val="-4"/>
          <w:sz w:val="30"/>
          <w:szCs w:val="30"/>
          <w:lang w:eastAsia="ru-RU"/>
        </w:rPr>
        <w:t>т</w:t>
      </w:r>
      <w:r w:rsidRPr="00EF7588">
        <w:rPr>
          <w:rFonts w:eastAsia="Times New Roman"/>
          <w:i/>
          <w:spacing w:val="-4"/>
          <w:sz w:val="30"/>
          <w:szCs w:val="30"/>
          <w:lang w:eastAsia="ru-RU"/>
        </w:rPr>
        <w:t xml:space="preserve"> полученных травм </w:t>
      </w:r>
      <w:r w:rsidR="00EF7588" w:rsidRPr="00EF7588">
        <w:rPr>
          <w:rFonts w:eastAsia="Times New Roman"/>
          <w:i/>
          <w:spacing w:val="-4"/>
          <w:sz w:val="30"/>
          <w:szCs w:val="30"/>
          <w:lang w:eastAsia="ru-RU"/>
        </w:rPr>
        <w:t>потерпевший умер 19.04.2024.</w:t>
      </w:r>
    </w:p>
    <w:p w14:paraId="357241E3" w14:textId="77777777" w:rsidR="00262F8C" w:rsidRPr="00EF7588" w:rsidRDefault="00EF7588" w:rsidP="00262F8C">
      <w:pPr>
        <w:widowControl w:val="0"/>
        <w:autoSpaceDE w:val="0"/>
        <w:autoSpaceDN w:val="0"/>
        <w:adjustRightInd w:val="0"/>
        <w:spacing w:line="280" w:lineRule="exact"/>
        <w:ind w:firstLine="720"/>
        <w:rPr>
          <w:rFonts w:eastAsia="Times New Roman"/>
          <w:i/>
          <w:spacing w:val="-4"/>
          <w:sz w:val="30"/>
          <w:szCs w:val="30"/>
          <w:lang w:eastAsia="ru-RU"/>
        </w:rPr>
      </w:pPr>
      <w:r>
        <w:rPr>
          <w:rFonts w:eastAsia="Times New Roman"/>
          <w:i/>
          <w:spacing w:val="-4"/>
          <w:sz w:val="30"/>
          <w:szCs w:val="30"/>
          <w:lang w:eastAsia="ru-RU"/>
        </w:rPr>
        <w:t>В результате падения при передвижении в гардероб 2</w:t>
      </w:r>
      <w:r w:rsidRPr="00EF7588">
        <w:rPr>
          <w:rFonts w:eastAsia="Times New Roman"/>
          <w:i/>
          <w:spacing w:val="-4"/>
          <w:sz w:val="30"/>
          <w:szCs w:val="30"/>
          <w:lang w:eastAsia="ru-RU"/>
        </w:rPr>
        <w:t>5.02.2024</w:t>
      </w:r>
      <w:r w:rsidR="00262F8C">
        <w:rPr>
          <w:rFonts w:eastAsia="Times New Roman"/>
          <w:i/>
          <w:spacing w:val="-4"/>
          <w:sz w:val="30"/>
          <w:szCs w:val="30"/>
          <w:lang w:eastAsia="ru-RU"/>
        </w:rPr>
        <w:t xml:space="preserve"> тяжело травмирован гражданин, р</w:t>
      </w:r>
      <w:r w:rsidRPr="00EF7588">
        <w:rPr>
          <w:rFonts w:eastAsia="Times New Roman"/>
          <w:i/>
          <w:spacing w:val="-4"/>
          <w:sz w:val="30"/>
          <w:szCs w:val="30"/>
          <w:lang w:eastAsia="ru-RU"/>
        </w:rPr>
        <w:t>аботавший по гражданско-правовому договору</w:t>
      </w:r>
      <w:r w:rsidR="00262F8C">
        <w:rPr>
          <w:rFonts w:eastAsia="Times New Roman"/>
          <w:i/>
          <w:spacing w:val="-4"/>
          <w:sz w:val="30"/>
          <w:szCs w:val="30"/>
          <w:lang w:eastAsia="ru-RU"/>
        </w:rPr>
        <w:t xml:space="preserve"> в ООО </w:t>
      </w:r>
      <w:r w:rsidRPr="00EF7588">
        <w:rPr>
          <w:rFonts w:eastAsia="Times New Roman"/>
          <w:i/>
          <w:spacing w:val="-4"/>
          <w:sz w:val="30"/>
          <w:szCs w:val="30"/>
          <w:lang w:eastAsia="ru-RU"/>
        </w:rPr>
        <w:t>«Азбука снеков»</w:t>
      </w:r>
      <w:r w:rsidR="00262F8C">
        <w:rPr>
          <w:rFonts w:eastAsia="Times New Roman"/>
          <w:i/>
          <w:spacing w:val="-4"/>
          <w:sz w:val="30"/>
          <w:szCs w:val="30"/>
          <w:lang w:eastAsia="ru-RU"/>
        </w:rPr>
        <w:t xml:space="preserve"> </w:t>
      </w:r>
      <w:proofErr w:type="spellStart"/>
      <w:r w:rsidR="00262F8C">
        <w:rPr>
          <w:rFonts w:eastAsia="Times New Roman"/>
          <w:i/>
          <w:spacing w:val="-4"/>
          <w:sz w:val="30"/>
          <w:szCs w:val="30"/>
          <w:lang w:eastAsia="ru-RU"/>
        </w:rPr>
        <w:t>Смолевичского</w:t>
      </w:r>
      <w:proofErr w:type="spellEnd"/>
      <w:r w:rsidR="00262F8C">
        <w:rPr>
          <w:rFonts w:eastAsia="Times New Roman"/>
          <w:i/>
          <w:spacing w:val="-4"/>
          <w:sz w:val="30"/>
          <w:szCs w:val="30"/>
          <w:lang w:eastAsia="ru-RU"/>
        </w:rPr>
        <w:t xml:space="preserve"> района.</w:t>
      </w:r>
    </w:p>
    <w:p w14:paraId="7B5678E7" w14:textId="77777777" w:rsidR="00EF7588" w:rsidRPr="00EF7588" w:rsidRDefault="00262F8C" w:rsidP="00EF7588">
      <w:pPr>
        <w:widowControl w:val="0"/>
        <w:autoSpaceDE w:val="0"/>
        <w:autoSpaceDN w:val="0"/>
        <w:adjustRightInd w:val="0"/>
        <w:spacing w:line="280" w:lineRule="exact"/>
        <w:ind w:firstLine="720"/>
        <w:rPr>
          <w:rFonts w:eastAsia="Times New Roman"/>
          <w:i/>
          <w:spacing w:val="-4"/>
          <w:sz w:val="30"/>
          <w:szCs w:val="30"/>
          <w:lang w:eastAsia="ru-RU"/>
        </w:rPr>
      </w:pPr>
      <w:r>
        <w:rPr>
          <w:rFonts w:eastAsia="Times New Roman"/>
          <w:i/>
          <w:spacing w:val="-4"/>
          <w:sz w:val="30"/>
          <w:szCs w:val="30"/>
          <w:lang w:eastAsia="ru-RU"/>
        </w:rPr>
        <w:t>При</w:t>
      </w:r>
      <w:r w:rsidR="00EF7588" w:rsidRPr="00EF7588">
        <w:rPr>
          <w:rFonts w:eastAsia="Times New Roman"/>
          <w:i/>
          <w:spacing w:val="-4"/>
          <w:sz w:val="30"/>
          <w:szCs w:val="30"/>
          <w:lang w:eastAsia="ru-RU"/>
        </w:rPr>
        <w:t xml:space="preserve"> падени</w:t>
      </w:r>
      <w:r>
        <w:rPr>
          <w:rFonts w:eastAsia="Times New Roman"/>
          <w:i/>
          <w:spacing w:val="-4"/>
          <w:sz w:val="30"/>
          <w:szCs w:val="30"/>
          <w:lang w:eastAsia="ru-RU"/>
        </w:rPr>
        <w:t>и</w:t>
      </w:r>
      <w:r w:rsidR="00EF7588" w:rsidRPr="00EF7588">
        <w:rPr>
          <w:rFonts w:eastAsia="Times New Roman"/>
          <w:i/>
          <w:spacing w:val="-4"/>
          <w:sz w:val="30"/>
          <w:szCs w:val="30"/>
          <w:lang w:eastAsia="ru-RU"/>
        </w:rPr>
        <w:t xml:space="preserve"> с балкона строящегося здания</w:t>
      </w:r>
      <w:r>
        <w:rPr>
          <w:rFonts w:eastAsia="Times New Roman"/>
          <w:i/>
          <w:spacing w:val="-4"/>
          <w:sz w:val="30"/>
          <w:szCs w:val="30"/>
          <w:lang w:eastAsia="ru-RU"/>
        </w:rPr>
        <w:t xml:space="preserve"> </w:t>
      </w:r>
      <w:r w:rsidRPr="00262F8C">
        <w:rPr>
          <w:rFonts w:eastAsia="Times New Roman"/>
          <w:i/>
          <w:spacing w:val="-4"/>
          <w:sz w:val="30"/>
          <w:szCs w:val="30"/>
          <w:lang w:eastAsia="ru-RU"/>
        </w:rPr>
        <w:t>на объекте в г. Минске</w:t>
      </w:r>
      <w:r>
        <w:rPr>
          <w:rFonts w:eastAsia="Times New Roman"/>
          <w:i/>
          <w:spacing w:val="-4"/>
          <w:sz w:val="30"/>
          <w:szCs w:val="30"/>
          <w:lang w:eastAsia="ru-RU"/>
        </w:rPr>
        <w:br/>
        <w:t xml:space="preserve">во время уборки мусора </w:t>
      </w:r>
      <w:r w:rsidR="00EF7588" w:rsidRPr="00EF7588">
        <w:rPr>
          <w:rFonts w:eastAsia="Times New Roman"/>
          <w:i/>
          <w:spacing w:val="-4"/>
          <w:sz w:val="30"/>
          <w:szCs w:val="30"/>
          <w:lang w:eastAsia="ru-RU"/>
        </w:rPr>
        <w:t>27.04.2024 тяжело травмирован гражданин, работавший гражданско-правовому договору</w:t>
      </w:r>
      <w:r>
        <w:rPr>
          <w:rFonts w:eastAsia="Times New Roman"/>
          <w:i/>
          <w:spacing w:val="-4"/>
          <w:sz w:val="30"/>
          <w:szCs w:val="30"/>
          <w:lang w:eastAsia="ru-RU"/>
        </w:rPr>
        <w:t xml:space="preserve"> </w:t>
      </w:r>
      <w:r w:rsidR="00EF7588" w:rsidRPr="00EF7588">
        <w:rPr>
          <w:rFonts w:eastAsia="Times New Roman"/>
          <w:i/>
          <w:spacing w:val="-4"/>
          <w:sz w:val="30"/>
          <w:szCs w:val="30"/>
          <w:lang w:eastAsia="ru-RU"/>
        </w:rPr>
        <w:t>в ООО «</w:t>
      </w:r>
      <w:proofErr w:type="spellStart"/>
      <w:r w:rsidR="00EF7588" w:rsidRPr="00EF7588">
        <w:rPr>
          <w:rFonts w:eastAsia="Times New Roman"/>
          <w:i/>
          <w:spacing w:val="-4"/>
          <w:sz w:val="30"/>
          <w:szCs w:val="30"/>
          <w:lang w:eastAsia="ru-RU"/>
        </w:rPr>
        <w:t>ЭнергоТехЛаб</w:t>
      </w:r>
      <w:proofErr w:type="spellEnd"/>
      <w:r w:rsidR="00EF7588" w:rsidRPr="00EF7588">
        <w:rPr>
          <w:rFonts w:eastAsia="Times New Roman"/>
          <w:i/>
          <w:spacing w:val="-4"/>
          <w:sz w:val="30"/>
          <w:szCs w:val="30"/>
          <w:lang w:eastAsia="ru-RU"/>
        </w:rPr>
        <w:t>»</w:t>
      </w:r>
      <w:r w:rsidR="00EF7588">
        <w:rPr>
          <w:rFonts w:eastAsia="Times New Roman"/>
          <w:i/>
          <w:spacing w:val="-4"/>
          <w:sz w:val="30"/>
          <w:szCs w:val="30"/>
          <w:lang w:eastAsia="ru-RU"/>
        </w:rPr>
        <w:t xml:space="preserve"> Минского района</w:t>
      </w:r>
      <w:r>
        <w:rPr>
          <w:rFonts w:eastAsia="Times New Roman"/>
          <w:i/>
          <w:spacing w:val="-4"/>
          <w:sz w:val="30"/>
          <w:szCs w:val="30"/>
          <w:lang w:eastAsia="ru-RU"/>
        </w:rPr>
        <w:t>.</w:t>
      </w:r>
    </w:p>
    <w:p w14:paraId="3F693526" w14:textId="77777777" w:rsidR="00A64AC0" w:rsidRDefault="00262F8C" w:rsidP="00262F8C">
      <w:pPr>
        <w:widowControl w:val="0"/>
        <w:autoSpaceDE w:val="0"/>
        <w:autoSpaceDN w:val="0"/>
        <w:adjustRightInd w:val="0"/>
        <w:spacing w:line="280" w:lineRule="exact"/>
        <w:ind w:firstLine="720"/>
        <w:rPr>
          <w:rFonts w:eastAsia="Times New Roman"/>
          <w:spacing w:val="-4"/>
          <w:sz w:val="30"/>
          <w:szCs w:val="30"/>
          <w:lang w:eastAsia="ru-RU"/>
        </w:rPr>
      </w:pPr>
      <w:r w:rsidRPr="00262F8C">
        <w:rPr>
          <w:rFonts w:eastAsia="Times New Roman"/>
          <w:i/>
          <w:spacing w:val="-4"/>
          <w:sz w:val="30"/>
          <w:szCs w:val="30"/>
          <w:lang w:eastAsia="ru-RU"/>
        </w:rPr>
        <w:t xml:space="preserve">Во время погрузки </w:t>
      </w:r>
      <w:proofErr w:type="spellStart"/>
      <w:r w:rsidRPr="00262F8C">
        <w:rPr>
          <w:rFonts w:eastAsia="Times New Roman"/>
          <w:i/>
          <w:spacing w:val="-4"/>
          <w:sz w:val="30"/>
          <w:szCs w:val="30"/>
          <w:lang w:eastAsia="ru-RU"/>
        </w:rPr>
        <w:t>гидробортом</w:t>
      </w:r>
      <w:proofErr w:type="spellEnd"/>
      <w:r w:rsidRPr="00262F8C">
        <w:rPr>
          <w:rFonts w:eastAsia="Times New Roman"/>
          <w:i/>
          <w:spacing w:val="-4"/>
          <w:sz w:val="30"/>
          <w:szCs w:val="30"/>
          <w:lang w:eastAsia="ru-RU"/>
        </w:rPr>
        <w:t xml:space="preserve"> контейнера с птицей на автомобиль 21.05.2024 гражданин, работавший по гражданско-правовому договору</w:t>
      </w:r>
      <w:r w:rsidRPr="00262F8C">
        <w:rPr>
          <w:rFonts w:eastAsia="Times New Roman"/>
          <w:i/>
          <w:spacing w:val="-4"/>
          <w:sz w:val="30"/>
          <w:szCs w:val="30"/>
          <w:lang w:eastAsia="ru-RU"/>
        </w:rPr>
        <w:br/>
        <w:t>в ОАО «Агрокомбинат Дзержинский»</w:t>
      </w:r>
      <w:r w:rsidR="00314B73">
        <w:rPr>
          <w:rFonts w:eastAsia="Times New Roman"/>
          <w:i/>
          <w:spacing w:val="-4"/>
          <w:sz w:val="30"/>
          <w:szCs w:val="30"/>
          <w:lang w:eastAsia="ru-RU"/>
        </w:rPr>
        <w:t>,</w:t>
      </w:r>
      <w:r w:rsidRPr="00262F8C">
        <w:rPr>
          <w:rFonts w:eastAsia="Times New Roman"/>
          <w:i/>
          <w:spacing w:val="-4"/>
          <w:sz w:val="30"/>
          <w:szCs w:val="30"/>
          <w:lang w:eastAsia="ru-RU"/>
        </w:rPr>
        <w:t xml:space="preserve"> упал</w:t>
      </w:r>
      <w:r w:rsidR="00272384">
        <w:rPr>
          <w:rFonts w:eastAsia="Times New Roman"/>
          <w:i/>
          <w:spacing w:val="-4"/>
          <w:sz w:val="30"/>
          <w:szCs w:val="30"/>
          <w:lang w:eastAsia="ru-RU"/>
        </w:rPr>
        <w:t xml:space="preserve"> </w:t>
      </w:r>
      <w:r w:rsidRPr="00262F8C">
        <w:rPr>
          <w:rFonts w:eastAsia="Times New Roman"/>
          <w:i/>
          <w:spacing w:val="-4"/>
          <w:sz w:val="30"/>
          <w:szCs w:val="30"/>
          <w:lang w:eastAsia="ru-RU"/>
        </w:rPr>
        <w:t>на землю вместе</w:t>
      </w:r>
      <w:r w:rsidR="00314B73">
        <w:rPr>
          <w:rFonts w:eastAsia="Times New Roman"/>
          <w:i/>
          <w:spacing w:val="-4"/>
          <w:sz w:val="30"/>
          <w:szCs w:val="30"/>
          <w:lang w:eastAsia="ru-RU"/>
        </w:rPr>
        <w:br/>
      </w:r>
      <w:r w:rsidRPr="00262F8C">
        <w:rPr>
          <w:rFonts w:eastAsia="Times New Roman"/>
          <w:i/>
          <w:spacing w:val="-4"/>
          <w:sz w:val="30"/>
          <w:szCs w:val="30"/>
          <w:lang w:eastAsia="ru-RU"/>
        </w:rPr>
        <w:t>с контейнером, угол которого тяжело травмировал ему левую ногу</w:t>
      </w:r>
      <w:r>
        <w:rPr>
          <w:rFonts w:eastAsia="Times New Roman"/>
          <w:i/>
          <w:spacing w:val="-4"/>
          <w:sz w:val="30"/>
          <w:szCs w:val="30"/>
          <w:lang w:eastAsia="ru-RU"/>
        </w:rPr>
        <w:t>.</w:t>
      </w:r>
    </w:p>
    <w:p w14:paraId="4228B6C4" w14:textId="77777777" w:rsidR="00E80304" w:rsidRPr="001915DF" w:rsidRDefault="00E80304" w:rsidP="0005170B">
      <w:pPr>
        <w:widowControl w:val="0"/>
        <w:autoSpaceDE w:val="0"/>
        <w:autoSpaceDN w:val="0"/>
        <w:adjustRightInd w:val="0"/>
        <w:ind w:firstLine="720"/>
        <w:rPr>
          <w:rFonts w:eastAsia="Times New Roman"/>
          <w:spacing w:val="-4"/>
          <w:sz w:val="16"/>
          <w:szCs w:val="16"/>
          <w:lang w:eastAsia="ru-RU"/>
        </w:rPr>
      </w:pPr>
    </w:p>
    <w:p w14:paraId="2EF84D61" w14:textId="77777777" w:rsidR="005E4066" w:rsidRDefault="005E4066" w:rsidP="0005170B">
      <w:pPr>
        <w:widowControl w:val="0"/>
        <w:autoSpaceDE w:val="0"/>
        <w:autoSpaceDN w:val="0"/>
        <w:adjustRightInd w:val="0"/>
        <w:ind w:firstLine="720"/>
        <w:rPr>
          <w:rFonts w:eastAsia="Times New Roman"/>
          <w:spacing w:val="-4"/>
          <w:sz w:val="30"/>
          <w:szCs w:val="30"/>
          <w:lang w:eastAsia="ru-RU"/>
        </w:rPr>
      </w:pPr>
      <w:r w:rsidRPr="002729B2">
        <w:rPr>
          <w:rFonts w:eastAsia="Calibri"/>
          <w:spacing w:val="-4"/>
          <w:sz w:val="30"/>
          <w:szCs w:val="30"/>
        </w:rPr>
        <w:t xml:space="preserve">Средний возраст погибших составил </w:t>
      </w:r>
      <w:r>
        <w:rPr>
          <w:rFonts w:eastAsia="Calibri"/>
          <w:spacing w:val="-4"/>
          <w:sz w:val="30"/>
          <w:szCs w:val="30"/>
        </w:rPr>
        <w:t>4</w:t>
      </w:r>
      <w:r w:rsidR="001915DF">
        <w:rPr>
          <w:rFonts w:eastAsia="Calibri"/>
          <w:spacing w:val="-4"/>
          <w:sz w:val="30"/>
          <w:szCs w:val="30"/>
        </w:rPr>
        <w:t>6</w:t>
      </w:r>
      <w:r>
        <w:rPr>
          <w:rFonts w:eastAsia="Calibri"/>
          <w:spacing w:val="-4"/>
          <w:sz w:val="30"/>
          <w:szCs w:val="30"/>
        </w:rPr>
        <w:t xml:space="preserve"> лет (аналогичный период</w:t>
      </w:r>
      <w:r>
        <w:rPr>
          <w:rFonts w:eastAsia="Calibri"/>
          <w:spacing w:val="-4"/>
          <w:sz w:val="30"/>
          <w:szCs w:val="30"/>
        </w:rPr>
        <w:br/>
        <w:t xml:space="preserve">прошлого года – </w:t>
      </w:r>
      <w:r w:rsidR="001915DF">
        <w:rPr>
          <w:rFonts w:eastAsia="Calibri"/>
          <w:spacing w:val="-4"/>
          <w:sz w:val="30"/>
          <w:szCs w:val="30"/>
        </w:rPr>
        <w:t>47</w:t>
      </w:r>
      <w:r w:rsidRPr="002729B2">
        <w:rPr>
          <w:rFonts w:eastAsia="Calibri"/>
          <w:spacing w:val="-4"/>
          <w:sz w:val="30"/>
          <w:szCs w:val="30"/>
        </w:rPr>
        <w:t xml:space="preserve"> </w:t>
      </w:r>
      <w:r>
        <w:rPr>
          <w:rFonts w:eastAsia="Calibri"/>
          <w:spacing w:val="-4"/>
          <w:sz w:val="30"/>
          <w:szCs w:val="30"/>
        </w:rPr>
        <w:t>лет),</w:t>
      </w:r>
      <w:r w:rsidRPr="002729B2">
        <w:rPr>
          <w:rFonts w:eastAsia="Calibri"/>
          <w:spacing w:val="-4"/>
          <w:sz w:val="30"/>
          <w:szCs w:val="30"/>
        </w:rPr>
        <w:t xml:space="preserve"> потерпевших, получивших тяжелые производственные травмы, – </w:t>
      </w:r>
      <w:r w:rsidR="001915DF">
        <w:rPr>
          <w:rFonts w:eastAsia="Calibri"/>
          <w:spacing w:val="-4"/>
          <w:sz w:val="30"/>
          <w:szCs w:val="30"/>
        </w:rPr>
        <w:t xml:space="preserve">49 </w:t>
      </w:r>
      <w:r w:rsidRPr="002729B2">
        <w:rPr>
          <w:rFonts w:eastAsia="Calibri"/>
          <w:spacing w:val="-4"/>
          <w:sz w:val="30"/>
          <w:szCs w:val="30"/>
        </w:rPr>
        <w:t>лет</w:t>
      </w:r>
      <w:r>
        <w:rPr>
          <w:rFonts w:eastAsia="Calibri"/>
          <w:spacing w:val="-4"/>
          <w:sz w:val="30"/>
          <w:szCs w:val="30"/>
        </w:rPr>
        <w:t xml:space="preserve"> (4</w:t>
      </w:r>
      <w:r w:rsidR="001915DF">
        <w:rPr>
          <w:rFonts w:eastAsia="Calibri"/>
          <w:spacing w:val="-4"/>
          <w:sz w:val="30"/>
          <w:szCs w:val="30"/>
        </w:rPr>
        <w:t>3 года</w:t>
      </w:r>
      <w:r>
        <w:rPr>
          <w:rFonts w:eastAsia="Calibri"/>
          <w:spacing w:val="-4"/>
          <w:sz w:val="30"/>
          <w:szCs w:val="30"/>
        </w:rPr>
        <w:t>)</w:t>
      </w:r>
      <w:r w:rsidRPr="002729B2">
        <w:rPr>
          <w:rFonts w:eastAsia="Calibri"/>
          <w:spacing w:val="-4"/>
          <w:sz w:val="30"/>
          <w:szCs w:val="30"/>
        </w:rPr>
        <w:t xml:space="preserve">. Наибольший удельный вес </w:t>
      </w:r>
      <w:r w:rsidRPr="002729B2">
        <w:rPr>
          <w:rFonts w:eastAsia="Calibri"/>
          <w:spacing w:val="-4"/>
          <w:sz w:val="30"/>
          <w:szCs w:val="30"/>
        </w:rPr>
        <w:lastRenderedPageBreak/>
        <w:t xml:space="preserve">среди </w:t>
      </w:r>
      <w:r>
        <w:rPr>
          <w:rFonts w:eastAsia="Calibri"/>
          <w:spacing w:val="-4"/>
          <w:sz w:val="30"/>
          <w:szCs w:val="30"/>
        </w:rPr>
        <w:t xml:space="preserve">погибших и тяжело </w:t>
      </w:r>
      <w:r w:rsidRPr="002729B2">
        <w:rPr>
          <w:rFonts w:eastAsia="Calibri"/>
          <w:spacing w:val="-4"/>
          <w:sz w:val="30"/>
          <w:szCs w:val="30"/>
        </w:rPr>
        <w:t>травмированных занимают работники</w:t>
      </w:r>
      <w:r w:rsidR="00272384">
        <w:rPr>
          <w:rFonts w:eastAsia="Calibri"/>
          <w:spacing w:val="-4"/>
          <w:sz w:val="30"/>
          <w:szCs w:val="30"/>
        </w:rPr>
        <w:br/>
      </w:r>
      <w:r w:rsidRPr="002729B2">
        <w:rPr>
          <w:rFonts w:eastAsia="Calibri"/>
          <w:spacing w:val="-4"/>
          <w:sz w:val="30"/>
          <w:szCs w:val="30"/>
        </w:rPr>
        <w:t>в возрастном диапазоне</w:t>
      </w:r>
      <w:r w:rsidR="00272384">
        <w:rPr>
          <w:rFonts w:eastAsia="Calibri"/>
          <w:spacing w:val="-4"/>
          <w:sz w:val="30"/>
          <w:szCs w:val="30"/>
        </w:rPr>
        <w:t xml:space="preserve"> </w:t>
      </w:r>
      <w:r w:rsidRPr="002729B2">
        <w:rPr>
          <w:rFonts w:eastAsia="Calibri"/>
          <w:spacing w:val="-4"/>
          <w:sz w:val="30"/>
          <w:szCs w:val="30"/>
        </w:rPr>
        <w:t>«</w:t>
      </w:r>
      <w:r>
        <w:rPr>
          <w:rFonts w:eastAsia="Calibri"/>
          <w:spacing w:val="-4"/>
          <w:sz w:val="30"/>
          <w:szCs w:val="30"/>
        </w:rPr>
        <w:t>55 лет и старше</w:t>
      </w:r>
      <w:r w:rsidRPr="002729B2">
        <w:rPr>
          <w:rFonts w:eastAsia="Calibri"/>
          <w:spacing w:val="-4"/>
          <w:sz w:val="30"/>
          <w:szCs w:val="30"/>
        </w:rPr>
        <w:t xml:space="preserve">» – </w:t>
      </w:r>
      <w:r>
        <w:rPr>
          <w:rFonts w:eastAsia="Calibri"/>
          <w:spacing w:val="-4"/>
          <w:sz w:val="30"/>
          <w:szCs w:val="30"/>
        </w:rPr>
        <w:t>50</w:t>
      </w:r>
      <w:r w:rsidRPr="002729B2">
        <w:rPr>
          <w:rFonts w:eastAsia="Calibri"/>
          <w:spacing w:val="-4"/>
          <w:sz w:val="30"/>
          <w:szCs w:val="30"/>
        </w:rPr>
        <w:t>% (</w:t>
      </w:r>
      <w:r w:rsidR="001915DF">
        <w:rPr>
          <w:rFonts w:eastAsia="Calibri"/>
          <w:spacing w:val="-4"/>
          <w:sz w:val="30"/>
          <w:szCs w:val="30"/>
        </w:rPr>
        <w:t>6</w:t>
      </w:r>
      <w:r w:rsidRPr="002729B2">
        <w:rPr>
          <w:rFonts w:eastAsia="Calibri"/>
          <w:spacing w:val="-4"/>
          <w:sz w:val="30"/>
          <w:szCs w:val="30"/>
        </w:rPr>
        <w:t xml:space="preserve"> человек)</w:t>
      </w:r>
      <w:r w:rsidR="00272384">
        <w:rPr>
          <w:rFonts w:eastAsia="Calibri"/>
          <w:spacing w:val="-4"/>
          <w:sz w:val="30"/>
          <w:szCs w:val="30"/>
        </w:rPr>
        <w:br/>
      </w:r>
      <w:r>
        <w:rPr>
          <w:rFonts w:eastAsia="Calibri"/>
          <w:spacing w:val="-4"/>
          <w:sz w:val="30"/>
          <w:szCs w:val="30"/>
        </w:rPr>
        <w:t xml:space="preserve">и </w:t>
      </w:r>
      <w:r w:rsidR="001915DF">
        <w:rPr>
          <w:rFonts w:eastAsia="Calibri"/>
          <w:spacing w:val="-4"/>
          <w:sz w:val="30"/>
          <w:szCs w:val="30"/>
        </w:rPr>
        <w:t>33</w:t>
      </w:r>
      <w:r>
        <w:rPr>
          <w:rFonts w:eastAsia="Calibri"/>
          <w:spacing w:val="-4"/>
          <w:sz w:val="30"/>
          <w:szCs w:val="30"/>
        </w:rPr>
        <w:t>,</w:t>
      </w:r>
      <w:r w:rsidR="001915DF">
        <w:rPr>
          <w:rFonts w:eastAsia="Calibri"/>
          <w:spacing w:val="-4"/>
          <w:sz w:val="30"/>
          <w:szCs w:val="30"/>
        </w:rPr>
        <w:t>3</w:t>
      </w:r>
      <w:r>
        <w:rPr>
          <w:rFonts w:eastAsia="Calibri"/>
          <w:spacing w:val="-4"/>
          <w:sz w:val="30"/>
          <w:szCs w:val="30"/>
        </w:rPr>
        <w:t>% (1</w:t>
      </w:r>
      <w:r w:rsidR="001915DF">
        <w:rPr>
          <w:rFonts w:eastAsia="Calibri"/>
          <w:spacing w:val="-4"/>
          <w:sz w:val="30"/>
          <w:szCs w:val="30"/>
        </w:rPr>
        <w:t>8</w:t>
      </w:r>
      <w:r>
        <w:rPr>
          <w:rFonts w:eastAsia="Calibri"/>
          <w:spacing w:val="-4"/>
          <w:sz w:val="30"/>
          <w:szCs w:val="30"/>
        </w:rPr>
        <w:t xml:space="preserve"> человек) соответственно</w:t>
      </w:r>
      <w:r w:rsidR="00272384">
        <w:rPr>
          <w:rFonts w:eastAsia="Calibri"/>
          <w:spacing w:val="-4"/>
          <w:sz w:val="30"/>
          <w:szCs w:val="30"/>
        </w:rPr>
        <w:t>. С</w:t>
      </w:r>
      <w:r w:rsidR="00272384" w:rsidRPr="00272384">
        <w:rPr>
          <w:rFonts w:eastAsia="Calibri"/>
          <w:spacing w:val="-4"/>
          <w:sz w:val="30"/>
          <w:szCs w:val="30"/>
        </w:rPr>
        <w:t>луча</w:t>
      </w:r>
      <w:r w:rsidR="00272384">
        <w:rPr>
          <w:rFonts w:eastAsia="Calibri"/>
          <w:spacing w:val="-4"/>
          <w:sz w:val="30"/>
          <w:szCs w:val="30"/>
        </w:rPr>
        <w:t>ев гибели и</w:t>
      </w:r>
      <w:r w:rsidR="00272384" w:rsidRPr="00272384">
        <w:rPr>
          <w:rFonts w:eastAsia="Calibri"/>
          <w:spacing w:val="-4"/>
          <w:sz w:val="30"/>
          <w:szCs w:val="30"/>
        </w:rPr>
        <w:t xml:space="preserve"> тяжелого травмирования лиц моложе 18 лет </w:t>
      </w:r>
      <w:r w:rsidR="00272384">
        <w:rPr>
          <w:rFonts w:eastAsia="Calibri"/>
          <w:spacing w:val="-4"/>
          <w:sz w:val="30"/>
          <w:szCs w:val="30"/>
        </w:rPr>
        <w:t>не отмечено.</w:t>
      </w:r>
    </w:p>
    <w:p w14:paraId="06BD435B" w14:textId="77777777" w:rsidR="005E4066" w:rsidRPr="001915DF" w:rsidRDefault="005E4066" w:rsidP="0005170B">
      <w:pPr>
        <w:widowControl w:val="0"/>
        <w:autoSpaceDE w:val="0"/>
        <w:autoSpaceDN w:val="0"/>
        <w:adjustRightInd w:val="0"/>
        <w:ind w:firstLine="720"/>
        <w:rPr>
          <w:rFonts w:eastAsia="Times New Roman"/>
          <w:spacing w:val="-4"/>
          <w:sz w:val="16"/>
          <w:szCs w:val="16"/>
          <w:lang w:eastAsia="ru-RU"/>
        </w:rPr>
      </w:pPr>
    </w:p>
    <w:p w14:paraId="25CDA79E" w14:textId="77777777" w:rsidR="005E4066" w:rsidRDefault="00272384" w:rsidP="001915DF">
      <w:pPr>
        <w:widowControl w:val="0"/>
        <w:autoSpaceDE w:val="0"/>
        <w:autoSpaceDN w:val="0"/>
        <w:adjustRightInd w:val="0"/>
        <w:rPr>
          <w:rFonts w:eastAsia="Times New Roman"/>
          <w:spacing w:val="-4"/>
          <w:sz w:val="30"/>
          <w:szCs w:val="30"/>
          <w:lang w:eastAsia="ru-RU"/>
        </w:rPr>
      </w:pPr>
      <w:r>
        <w:rPr>
          <w:noProof/>
          <w:lang w:eastAsia="ru-RU"/>
        </w:rPr>
        <w:drawing>
          <wp:inline distT="0" distB="0" distL="0" distR="0" wp14:anchorId="245090C9" wp14:editId="41CF43B0">
            <wp:extent cx="6120130" cy="4250424"/>
            <wp:effectExtent l="0" t="0" r="0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5DA41CA8" w14:textId="77777777" w:rsidR="001915DF" w:rsidRPr="00272384" w:rsidRDefault="001915DF" w:rsidP="0005170B">
      <w:pPr>
        <w:widowControl w:val="0"/>
        <w:autoSpaceDE w:val="0"/>
        <w:autoSpaceDN w:val="0"/>
        <w:adjustRightInd w:val="0"/>
        <w:ind w:firstLine="720"/>
        <w:rPr>
          <w:rFonts w:eastAsia="Times New Roman"/>
          <w:spacing w:val="-4"/>
          <w:sz w:val="16"/>
          <w:szCs w:val="16"/>
          <w:lang w:eastAsia="ru-RU"/>
        </w:rPr>
      </w:pPr>
    </w:p>
    <w:p w14:paraId="7BEC4513" w14:textId="77777777" w:rsidR="00A87809" w:rsidRDefault="00A87809" w:rsidP="00A87809">
      <w:pPr>
        <w:ind w:firstLine="709"/>
        <w:rPr>
          <w:rFonts w:eastAsia="Calibri"/>
          <w:spacing w:val="-4"/>
          <w:sz w:val="30"/>
          <w:szCs w:val="30"/>
        </w:rPr>
      </w:pPr>
      <w:r>
        <w:rPr>
          <w:rFonts w:eastAsia="Calibri"/>
          <w:spacing w:val="-4"/>
          <w:sz w:val="30"/>
          <w:szCs w:val="30"/>
        </w:rPr>
        <w:t xml:space="preserve">Наибольшее количество несчастных случаев с тяжелыми последствиями отмечено среди работающих в возрасте 56 </w:t>
      </w:r>
      <w:r w:rsidR="000C0B05">
        <w:rPr>
          <w:rFonts w:eastAsia="Calibri"/>
          <w:spacing w:val="-4"/>
          <w:sz w:val="30"/>
          <w:szCs w:val="30"/>
        </w:rPr>
        <w:t>лет</w:t>
      </w:r>
      <w:r>
        <w:rPr>
          <w:rFonts w:eastAsia="Calibri"/>
          <w:spacing w:val="-4"/>
          <w:sz w:val="30"/>
          <w:szCs w:val="30"/>
        </w:rPr>
        <w:t xml:space="preserve"> (3 человека погибли и 1 человек получил </w:t>
      </w:r>
      <w:r w:rsidRPr="002A08DB">
        <w:rPr>
          <w:rFonts w:eastAsia="Calibri"/>
          <w:spacing w:val="-4"/>
          <w:sz w:val="30"/>
          <w:szCs w:val="30"/>
        </w:rPr>
        <w:t>тяжел</w:t>
      </w:r>
      <w:r>
        <w:rPr>
          <w:rFonts w:eastAsia="Calibri"/>
          <w:spacing w:val="-4"/>
          <w:sz w:val="30"/>
          <w:szCs w:val="30"/>
        </w:rPr>
        <w:t>ую</w:t>
      </w:r>
      <w:r w:rsidRPr="002A08DB">
        <w:rPr>
          <w:rFonts w:eastAsia="Calibri"/>
          <w:spacing w:val="-4"/>
          <w:sz w:val="30"/>
          <w:szCs w:val="30"/>
        </w:rPr>
        <w:t xml:space="preserve"> производственн</w:t>
      </w:r>
      <w:r>
        <w:rPr>
          <w:rFonts w:eastAsia="Calibri"/>
          <w:spacing w:val="-4"/>
          <w:sz w:val="30"/>
          <w:szCs w:val="30"/>
        </w:rPr>
        <w:t>ую</w:t>
      </w:r>
      <w:r w:rsidRPr="002A08DB">
        <w:rPr>
          <w:rFonts w:eastAsia="Calibri"/>
          <w:spacing w:val="-4"/>
          <w:sz w:val="30"/>
          <w:szCs w:val="30"/>
        </w:rPr>
        <w:t xml:space="preserve"> травм</w:t>
      </w:r>
      <w:r>
        <w:rPr>
          <w:rFonts w:eastAsia="Calibri"/>
          <w:spacing w:val="-4"/>
          <w:sz w:val="30"/>
          <w:szCs w:val="30"/>
        </w:rPr>
        <w:t>у).</w:t>
      </w:r>
    </w:p>
    <w:p w14:paraId="3222E742" w14:textId="77777777" w:rsidR="00A87809" w:rsidRDefault="00A87809" w:rsidP="00272384">
      <w:pPr>
        <w:widowControl w:val="0"/>
        <w:autoSpaceDE w:val="0"/>
        <w:autoSpaceDN w:val="0"/>
        <w:adjustRightInd w:val="0"/>
        <w:ind w:firstLine="720"/>
        <w:rPr>
          <w:rFonts w:eastAsia="Times New Roman"/>
          <w:spacing w:val="-4"/>
          <w:sz w:val="30"/>
          <w:szCs w:val="30"/>
          <w:lang w:eastAsia="ru-RU"/>
        </w:rPr>
      </w:pPr>
    </w:p>
    <w:p w14:paraId="000EA479" w14:textId="77777777" w:rsidR="00A87809" w:rsidRDefault="00A87809" w:rsidP="00A87809">
      <w:pPr>
        <w:widowControl w:val="0"/>
        <w:autoSpaceDE w:val="0"/>
        <w:autoSpaceDN w:val="0"/>
        <w:adjustRightInd w:val="0"/>
        <w:rPr>
          <w:rFonts w:eastAsia="Times New Roman"/>
          <w:spacing w:val="-4"/>
          <w:sz w:val="30"/>
          <w:szCs w:val="30"/>
          <w:lang w:eastAsia="ru-RU"/>
        </w:rPr>
      </w:pPr>
      <w:r>
        <w:rPr>
          <w:noProof/>
          <w:lang w:eastAsia="ru-RU"/>
        </w:rPr>
        <w:drawing>
          <wp:inline distT="0" distB="0" distL="0" distR="0" wp14:anchorId="47649A84" wp14:editId="7988A326">
            <wp:extent cx="6116128" cy="3226280"/>
            <wp:effectExtent l="0" t="0" r="0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4CC87319" w14:textId="77777777" w:rsidR="00272384" w:rsidRPr="008759A7" w:rsidRDefault="00272384" w:rsidP="00272384">
      <w:pPr>
        <w:widowControl w:val="0"/>
        <w:autoSpaceDE w:val="0"/>
        <w:autoSpaceDN w:val="0"/>
        <w:adjustRightInd w:val="0"/>
        <w:ind w:firstLine="720"/>
        <w:rPr>
          <w:rFonts w:eastAsia="Times New Roman"/>
          <w:spacing w:val="-4"/>
          <w:sz w:val="30"/>
          <w:szCs w:val="30"/>
          <w:lang w:eastAsia="ru-RU"/>
        </w:rPr>
      </w:pPr>
      <w:r w:rsidRPr="008759A7">
        <w:rPr>
          <w:rFonts w:eastAsia="Times New Roman"/>
          <w:spacing w:val="-4"/>
          <w:sz w:val="30"/>
          <w:szCs w:val="30"/>
          <w:lang w:eastAsia="ru-RU"/>
        </w:rPr>
        <w:lastRenderedPageBreak/>
        <w:t>В состоянии алкогольного опьянения находил</w:t>
      </w:r>
      <w:r w:rsidR="0001205B">
        <w:rPr>
          <w:rFonts w:eastAsia="Times New Roman"/>
          <w:spacing w:val="-4"/>
          <w:sz w:val="30"/>
          <w:szCs w:val="30"/>
          <w:lang w:eastAsia="ru-RU"/>
        </w:rPr>
        <w:t>ись 2</w:t>
      </w:r>
      <w:r w:rsidRPr="008759A7">
        <w:rPr>
          <w:rFonts w:eastAsia="Times New Roman"/>
          <w:spacing w:val="-4"/>
          <w:sz w:val="30"/>
          <w:szCs w:val="30"/>
          <w:lang w:eastAsia="ru-RU"/>
        </w:rPr>
        <w:t xml:space="preserve"> из </w:t>
      </w:r>
      <w:r>
        <w:rPr>
          <w:rFonts w:eastAsia="Times New Roman"/>
          <w:spacing w:val="-4"/>
          <w:sz w:val="30"/>
          <w:szCs w:val="30"/>
          <w:lang w:eastAsia="ru-RU"/>
        </w:rPr>
        <w:t>12</w:t>
      </w:r>
      <w:r w:rsidRPr="008759A7">
        <w:rPr>
          <w:rFonts w:eastAsia="Times New Roman"/>
          <w:spacing w:val="-4"/>
          <w:sz w:val="30"/>
          <w:szCs w:val="30"/>
          <w:lang w:eastAsia="ru-RU"/>
        </w:rPr>
        <w:t xml:space="preserve"> человек, погибших в результате несчастных случаев</w:t>
      </w:r>
      <w:r>
        <w:rPr>
          <w:rFonts w:eastAsia="Times New Roman"/>
          <w:spacing w:val="-4"/>
          <w:sz w:val="30"/>
          <w:szCs w:val="30"/>
          <w:lang w:eastAsia="ru-RU"/>
        </w:rPr>
        <w:t xml:space="preserve"> </w:t>
      </w:r>
      <w:r w:rsidRPr="008759A7">
        <w:rPr>
          <w:rFonts w:eastAsia="Times New Roman"/>
          <w:spacing w:val="-4"/>
          <w:sz w:val="30"/>
          <w:szCs w:val="30"/>
          <w:lang w:eastAsia="ru-RU"/>
        </w:rPr>
        <w:t>на производстве, а также</w:t>
      </w:r>
      <w:r>
        <w:rPr>
          <w:rFonts w:eastAsia="Times New Roman"/>
          <w:spacing w:val="-4"/>
          <w:sz w:val="30"/>
          <w:szCs w:val="30"/>
          <w:lang w:eastAsia="ru-RU"/>
        </w:rPr>
        <w:br/>
        <w:t>4</w:t>
      </w:r>
      <w:r w:rsidRPr="008759A7">
        <w:rPr>
          <w:rFonts w:eastAsia="Times New Roman"/>
          <w:spacing w:val="-4"/>
          <w:sz w:val="30"/>
          <w:szCs w:val="30"/>
          <w:lang w:eastAsia="ru-RU"/>
        </w:rPr>
        <w:t xml:space="preserve"> из </w:t>
      </w:r>
      <w:r>
        <w:rPr>
          <w:rFonts w:eastAsia="Times New Roman"/>
          <w:spacing w:val="-4"/>
          <w:sz w:val="30"/>
          <w:szCs w:val="30"/>
          <w:lang w:eastAsia="ru-RU"/>
        </w:rPr>
        <w:t>54</w:t>
      </w:r>
      <w:r w:rsidRPr="008759A7">
        <w:rPr>
          <w:rFonts w:eastAsia="Times New Roman"/>
          <w:spacing w:val="-4"/>
          <w:sz w:val="30"/>
          <w:szCs w:val="30"/>
          <w:lang w:eastAsia="ru-RU"/>
        </w:rPr>
        <w:t xml:space="preserve"> </w:t>
      </w:r>
      <w:r>
        <w:rPr>
          <w:rFonts w:eastAsia="Times New Roman"/>
          <w:spacing w:val="-4"/>
          <w:sz w:val="30"/>
          <w:szCs w:val="30"/>
          <w:lang w:eastAsia="ru-RU"/>
        </w:rPr>
        <w:t>человек</w:t>
      </w:r>
      <w:r w:rsidRPr="008759A7">
        <w:rPr>
          <w:rFonts w:eastAsia="Times New Roman"/>
          <w:spacing w:val="-4"/>
          <w:sz w:val="30"/>
          <w:szCs w:val="30"/>
          <w:lang w:eastAsia="ru-RU"/>
        </w:rPr>
        <w:t>, получивших тяжелые производственные травмы</w:t>
      </w:r>
      <w:r>
        <w:rPr>
          <w:rFonts w:eastAsia="Times New Roman"/>
          <w:spacing w:val="-4"/>
          <w:sz w:val="30"/>
          <w:szCs w:val="30"/>
          <w:lang w:eastAsia="ru-RU"/>
        </w:rPr>
        <w:t>.</w:t>
      </w:r>
    </w:p>
    <w:p w14:paraId="40F46851" w14:textId="77777777" w:rsidR="00272384" w:rsidRPr="00C91B04" w:rsidRDefault="00272384" w:rsidP="00272384">
      <w:pPr>
        <w:widowControl w:val="0"/>
        <w:autoSpaceDE w:val="0"/>
        <w:autoSpaceDN w:val="0"/>
        <w:adjustRightInd w:val="0"/>
        <w:ind w:firstLine="720"/>
        <w:rPr>
          <w:rFonts w:eastAsia="Times New Roman"/>
          <w:spacing w:val="-4"/>
          <w:sz w:val="16"/>
          <w:szCs w:val="16"/>
          <w:lang w:eastAsia="ru-RU"/>
        </w:rPr>
      </w:pPr>
    </w:p>
    <w:p w14:paraId="7B52B18E" w14:textId="77777777" w:rsidR="00272384" w:rsidRPr="00C91B04" w:rsidRDefault="00272384" w:rsidP="00272384">
      <w:pPr>
        <w:widowControl w:val="0"/>
        <w:autoSpaceDE w:val="0"/>
        <w:autoSpaceDN w:val="0"/>
        <w:adjustRightInd w:val="0"/>
        <w:spacing w:line="280" w:lineRule="exact"/>
        <w:ind w:firstLine="720"/>
        <w:rPr>
          <w:rFonts w:eastAsia="Times New Roman"/>
          <w:i/>
          <w:spacing w:val="-4"/>
          <w:sz w:val="30"/>
          <w:szCs w:val="30"/>
          <w:lang w:eastAsia="ru-RU"/>
        </w:rPr>
      </w:pPr>
      <w:proofErr w:type="spellStart"/>
      <w:r w:rsidRPr="00C91B04">
        <w:rPr>
          <w:rFonts w:eastAsia="Times New Roman"/>
          <w:i/>
          <w:spacing w:val="-4"/>
          <w:sz w:val="30"/>
          <w:szCs w:val="30"/>
          <w:lang w:eastAsia="ru-RU"/>
        </w:rPr>
        <w:t>Справочно</w:t>
      </w:r>
      <w:proofErr w:type="spellEnd"/>
      <w:r w:rsidRPr="00C91B04">
        <w:rPr>
          <w:rFonts w:eastAsia="Times New Roman"/>
          <w:i/>
          <w:spacing w:val="-4"/>
          <w:sz w:val="30"/>
          <w:szCs w:val="30"/>
          <w:lang w:eastAsia="ru-RU"/>
        </w:rPr>
        <w:t>. В январе – июне 2023 г. в состоянии алкогольного опьянения находил</w:t>
      </w:r>
      <w:r w:rsidR="008E5467">
        <w:rPr>
          <w:rFonts w:eastAsia="Times New Roman"/>
          <w:i/>
          <w:spacing w:val="-4"/>
          <w:sz w:val="30"/>
          <w:szCs w:val="30"/>
          <w:lang w:eastAsia="ru-RU"/>
        </w:rPr>
        <w:t>ся</w:t>
      </w:r>
      <w:r w:rsidRPr="00C91B04">
        <w:rPr>
          <w:rFonts w:eastAsia="Times New Roman"/>
          <w:i/>
          <w:spacing w:val="-4"/>
          <w:sz w:val="30"/>
          <w:szCs w:val="30"/>
          <w:lang w:eastAsia="ru-RU"/>
        </w:rPr>
        <w:t xml:space="preserve"> 1 из 6 человек, погибших в результате несчастных случаев на производстве, а также 5 из 61 человека, получивших тяжелые производственные травмы.</w:t>
      </w:r>
    </w:p>
    <w:p w14:paraId="2E729564" w14:textId="77777777" w:rsidR="00272384" w:rsidRPr="00C91B04" w:rsidRDefault="00272384" w:rsidP="00272384">
      <w:pPr>
        <w:widowControl w:val="0"/>
        <w:autoSpaceDE w:val="0"/>
        <w:autoSpaceDN w:val="0"/>
        <w:adjustRightInd w:val="0"/>
        <w:ind w:firstLine="720"/>
        <w:rPr>
          <w:rFonts w:eastAsia="Times New Roman"/>
          <w:spacing w:val="-4"/>
          <w:sz w:val="16"/>
          <w:szCs w:val="16"/>
          <w:lang w:eastAsia="ru-RU"/>
        </w:rPr>
      </w:pPr>
    </w:p>
    <w:p w14:paraId="7CD9DA17" w14:textId="77777777" w:rsidR="00272384" w:rsidRPr="00C91B04" w:rsidRDefault="00272384" w:rsidP="00272384">
      <w:pPr>
        <w:widowControl w:val="0"/>
        <w:autoSpaceDE w:val="0"/>
        <w:autoSpaceDN w:val="0"/>
        <w:adjustRightInd w:val="0"/>
        <w:ind w:firstLine="720"/>
        <w:rPr>
          <w:rFonts w:eastAsia="Times New Roman"/>
          <w:spacing w:val="-4"/>
          <w:sz w:val="30"/>
          <w:szCs w:val="30"/>
          <w:lang w:eastAsia="ru-RU"/>
        </w:rPr>
      </w:pPr>
      <w:r w:rsidRPr="00C91B04">
        <w:rPr>
          <w:rFonts w:eastAsia="Times New Roman"/>
          <w:spacing w:val="-4"/>
          <w:sz w:val="30"/>
          <w:szCs w:val="30"/>
          <w:lang w:eastAsia="ru-RU"/>
        </w:rPr>
        <w:t xml:space="preserve">Из </w:t>
      </w:r>
      <w:r>
        <w:rPr>
          <w:rFonts w:eastAsia="Times New Roman"/>
          <w:spacing w:val="-4"/>
          <w:sz w:val="30"/>
          <w:szCs w:val="30"/>
          <w:lang w:eastAsia="ru-RU"/>
        </w:rPr>
        <w:t>5</w:t>
      </w:r>
      <w:r w:rsidRPr="00C91B04">
        <w:rPr>
          <w:rFonts w:eastAsia="Times New Roman"/>
          <w:spacing w:val="-4"/>
          <w:sz w:val="30"/>
          <w:szCs w:val="30"/>
          <w:lang w:eastAsia="ru-RU"/>
        </w:rPr>
        <w:t xml:space="preserve"> человек, находившихся при несчастном случае в состоянии алкогольного опьянения:</w:t>
      </w:r>
    </w:p>
    <w:p w14:paraId="4C90B079" w14:textId="77777777" w:rsidR="00272384" w:rsidRPr="001F706A" w:rsidRDefault="0001205B" w:rsidP="0001205B">
      <w:pPr>
        <w:rPr>
          <w:rFonts w:eastAsia="Times New Roman"/>
          <w:sz w:val="30"/>
          <w:szCs w:val="30"/>
          <w:lang w:eastAsia="ru-RU"/>
        </w:rPr>
      </w:pPr>
      <w:r>
        <w:rPr>
          <w:rFonts w:eastAsia="Times New Roman"/>
          <w:sz w:val="30"/>
          <w:szCs w:val="30"/>
          <w:lang w:eastAsia="ru-RU"/>
        </w:rPr>
        <w:t>3</w:t>
      </w:r>
      <w:r w:rsidR="00272384" w:rsidRPr="001F706A">
        <w:rPr>
          <w:rFonts w:eastAsia="Times New Roman"/>
          <w:sz w:val="30"/>
          <w:szCs w:val="30"/>
          <w:lang w:eastAsia="ru-RU"/>
        </w:rPr>
        <w:t xml:space="preserve"> человека – работники организаций республиканской формы собственности, из них </w:t>
      </w:r>
      <w:r>
        <w:rPr>
          <w:rFonts w:eastAsia="Times New Roman"/>
          <w:sz w:val="30"/>
          <w:szCs w:val="30"/>
          <w:lang w:eastAsia="ru-RU"/>
        </w:rPr>
        <w:t>2</w:t>
      </w:r>
      <w:r w:rsidR="00272384" w:rsidRPr="001F706A">
        <w:rPr>
          <w:rFonts w:eastAsia="Times New Roman"/>
          <w:sz w:val="30"/>
          <w:szCs w:val="30"/>
          <w:lang w:eastAsia="ru-RU"/>
        </w:rPr>
        <w:t xml:space="preserve"> человек</w:t>
      </w:r>
      <w:r>
        <w:rPr>
          <w:rFonts w:eastAsia="Times New Roman"/>
          <w:sz w:val="30"/>
          <w:szCs w:val="30"/>
          <w:lang w:eastAsia="ru-RU"/>
        </w:rPr>
        <w:t>а</w:t>
      </w:r>
      <w:r w:rsidR="00272384" w:rsidRPr="001F706A">
        <w:rPr>
          <w:rFonts w:eastAsia="Times New Roman"/>
          <w:sz w:val="30"/>
          <w:szCs w:val="30"/>
          <w:lang w:eastAsia="ru-RU"/>
        </w:rPr>
        <w:t xml:space="preserve"> погиб</w:t>
      </w:r>
      <w:r>
        <w:rPr>
          <w:rFonts w:eastAsia="Times New Roman"/>
          <w:sz w:val="30"/>
          <w:szCs w:val="30"/>
          <w:lang w:eastAsia="ru-RU"/>
        </w:rPr>
        <w:t>ли</w:t>
      </w:r>
      <w:r w:rsidR="00272384" w:rsidRPr="001F706A">
        <w:rPr>
          <w:rFonts w:eastAsia="Times New Roman"/>
          <w:sz w:val="30"/>
          <w:szCs w:val="30"/>
          <w:lang w:eastAsia="ru-RU"/>
        </w:rPr>
        <w:t xml:space="preserve"> (</w:t>
      </w:r>
      <w:r w:rsidRPr="0001205B">
        <w:rPr>
          <w:rFonts w:eastAsia="Times New Roman"/>
          <w:sz w:val="30"/>
          <w:szCs w:val="30"/>
          <w:lang w:eastAsia="ru-RU"/>
        </w:rPr>
        <w:t>монтажник санитарно-технических систем и оборудования СХЦ «</w:t>
      </w:r>
      <w:proofErr w:type="spellStart"/>
      <w:r w:rsidRPr="0001205B">
        <w:rPr>
          <w:rFonts w:eastAsia="Times New Roman"/>
          <w:sz w:val="30"/>
          <w:szCs w:val="30"/>
          <w:lang w:eastAsia="ru-RU"/>
        </w:rPr>
        <w:t>Гайна</w:t>
      </w:r>
      <w:proofErr w:type="spellEnd"/>
      <w:r w:rsidRPr="0001205B">
        <w:rPr>
          <w:rFonts w:eastAsia="Times New Roman"/>
          <w:sz w:val="30"/>
          <w:szCs w:val="30"/>
          <w:lang w:eastAsia="ru-RU"/>
        </w:rPr>
        <w:t xml:space="preserve">» ОАО «Минский тракторный завод» </w:t>
      </w:r>
      <w:proofErr w:type="spellStart"/>
      <w:r w:rsidRPr="0001205B">
        <w:rPr>
          <w:rFonts w:eastAsia="Times New Roman"/>
          <w:sz w:val="30"/>
          <w:szCs w:val="30"/>
          <w:lang w:eastAsia="ru-RU"/>
        </w:rPr>
        <w:t>Логойского</w:t>
      </w:r>
      <w:proofErr w:type="spellEnd"/>
      <w:r w:rsidRPr="0001205B">
        <w:rPr>
          <w:rFonts w:eastAsia="Times New Roman"/>
          <w:sz w:val="30"/>
          <w:szCs w:val="30"/>
          <w:lang w:eastAsia="ru-RU"/>
        </w:rPr>
        <w:t xml:space="preserve"> района – содержание этилового спирта</w:t>
      </w:r>
      <w:r>
        <w:rPr>
          <w:rFonts w:eastAsia="Times New Roman"/>
          <w:sz w:val="30"/>
          <w:szCs w:val="30"/>
          <w:lang w:eastAsia="ru-RU"/>
        </w:rPr>
        <w:br/>
      </w:r>
      <w:r w:rsidRPr="0001205B">
        <w:rPr>
          <w:rFonts w:eastAsia="Times New Roman"/>
          <w:sz w:val="30"/>
          <w:szCs w:val="30"/>
          <w:lang w:eastAsia="ru-RU"/>
        </w:rPr>
        <w:t>в крови 1,9 промилле</w:t>
      </w:r>
      <w:r>
        <w:rPr>
          <w:rFonts w:eastAsia="Times New Roman"/>
          <w:sz w:val="30"/>
          <w:szCs w:val="30"/>
          <w:lang w:eastAsia="ru-RU"/>
        </w:rPr>
        <w:t xml:space="preserve">, </w:t>
      </w:r>
      <w:r w:rsidR="00272384" w:rsidRPr="001F706A">
        <w:rPr>
          <w:rFonts w:eastAsia="Times New Roman"/>
          <w:sz w:val="30"/>
          <w:szCs w:val="30"/>
          <w:lang w:eastAsia="ru-RU"/>
        </w:rPr>
        <w:t xml:space="preserve">сторож </w:t>
      </w:r>
      <w:proofErr w:type="spellStart"/>
      <w:r w:rsidR="00272384" w:rsidRPr="001F706A">
        <w:rPr>
          <w:rFonts w:eastAsia="Times New Roman"/>
          <w:sz w:val="30"/>
          <w:szCs w:val="30"/>
          <w:lang w:eastAsia="ru-RU"/>
        </w:rPr>
        <w:t>Боровлянского</w:t>
      </w:r>
      <w:proofErr w:type="spellEnd"/>
      <w:r w:rsidR="00272384" w:rsidRPr="001F706A">
        <w:rPr>
          <w:rFonts w:eastAsia="Times New Roman"/>
          <w:sz w:val="30"/>
          <w:szCs w:val="30"/>
          <w:lang w:eastAsia="ru-RU"/>
        </w:rPr>
        <w:t xml:space="preserve"> </w:t>
      </w:r>
      <w:proofErr w:type="spellStart"/>
      <w:r w:rsidR="00272384" w:rsidRPr="001F706A">
        <w:rPr>
          <w:rFonts w:eastAsia="Times New Roman"/>
          <w:sz w:val="30"/>
          <w:szCs w:val="30"/>
          <w:lang w:eastAsia="ru-RU"/>
        </w:rPr>
        <w:t>спецлесхоза</w:t>
      </w:r>
      <w:proofErr w:type="spellEnd"/>
      <w:r w:rsidR="00272384" w:rsidRPr="001F706A">
        <w:rPr>
          <w:rFonts w:eastAsia="Times New Roman"/>
          <w:sz w:val="30"/>
          <w:szCs w:val="30"/>
          <w:lang w:eastAsia="ru-RU"/>
        </w:rPr>
        <w:t xml:space="preserve"> Минского района –1,98 промилле)</w:t>
      </w:r>
      <w:r w:rsidR="00272384">
        <w:rPr>
          <w:rFonts w:eastAsia="Times New Roman"/>
          <w:sz w:val="30"/>
          <w:szCs w:val="30"/>
          <w:lang w:eastAsia="ru-RU"/>
        </w:rPr>
        <w:t xml:space="preserve"> </w:t>
      </w:r>
      <w:r w:rsidR="00272384" w:rsidRPr="001F706A">
        <w:rPr>
          <w:rFonts w:eastAsia="Times New Roman"/>
          <w:sz w:val="30"/>
          <w:szCs w:val="30"/>
          <w:lang w:eastAsia="ru-RU"/>
        </w:rPr>
        <w:t xml:space="preserve">и 1 человек получил тяжелую производственную травму </w:t>
      </w:r>
      <w:r w:rsidR="008E5467">
        <w:rPr>
          <w:rFonts w:eastAsia="Times New Roman"/>
          <w:sz w:val="30"/>
          <w:szCs w:val="30"/>
          <w:lang w:eastAsia="ru-RU"/>
        </w:rPr>
        <w:t>(</w:t>
      </w:r>
      <w:r w:rsidR="00272384" w:rsidRPr="001F706A">
        <w:rPr>
          <w:rFonts w:eastAsia="Times New Roman"/>
          <w:sz w:val="30"/>
          <w:szCs w:val="30"/>
          <w:lang w:eastAsia="ru-RU"/>
        </w:rPr>
        <w:t>резчик на пилах, ножовках и станках ОАО «Молодечненский завод металлоконструкций»– 2,35 промилле)</w:t>
      </w:r>
      <w:r>
        <w:rPr>
          <w:rFonts w:eastAsia="Times New Roman"/>
          <w:sz w:val="30"/>
          <w:szCs w:val="30"/>
          <w:lang w:eastAsia="ru-RU"/>
        </w:rPr>
        <w:t>;</w:t>
      </w:r>
    </w:p>
    <w:p w14:paraId="65CEDF35" w14:textId="77777777" w:rsidR="00272384" w:rsidRPr="001915DF" w:rsidRDefault="00272384" w:rsidP="00272384">
      <w:pPr>
        <w:widowControl w:val="0"/>
        <w:autoSpaceDE w:val="0"/>
        <w:autoSpaceDN w:val="0"/>
        <w:adjustRightInd w:val="0"/>
        <w:ind w:firstLine="720"/>
        <w:rPr>
          <w:rFonts w:eastAsia="Times New Roman"/>
          <w:spacing w:val="6"/>
          <w:sz w:val="30"/>
          <w:szCs w:val="30"/>
          <w:lang w:eastAsia="ru-RU"/>
        </w:rPr>
      </w:pPr>
      <w:r w:rsidRPr="001915DF">
        <w:rPr>
          <w:rFonts w:eastAsia="Times New Roman"/>
          <w:spacing w:val="6"/>
          <w:sz w:val="30"/>
          <w:szCs w:val="30"/>
          <w:lang w:eastAsia="ru-RU"/>
        </w:rPr>
        <w:t>3 человека – работники организаций коммунальной формы собственности (гражданин, работавший по гражданско-правовому договору в ОАО «Агрокомбинат Дзержинский» –</w:t>
      </w:r>
      <w:r>
        <w:rPr>
          <w:rFonts w:eastAsia="Times New Roman"/>
          <w:spacing w:val="6"/>
          <w:sz w:val="30"/>
          <w:szCs w:val="30"/>
          <w:lang w:eastAsia="ru-RU"/>
        </w:rPr>
        <w:t xml:space="preserve"> </w:t>
      </w:r>
      <w:r w:rsidRPr="001915DF">
        <w:rPr>
          <w:rFonts w:eastAsia="Times New Roman"/>
          <w:spacing w:val="6"/>
          <w:sz w:val="30"/>
          <w:szCs w:val="30"/>
          <w:lang w:eastAsia="ru-RU"/>
        </w:rPr>
        <w:t>2,78 промилле, аппаратчик производства технической продукции производственной площадки при д. Дворище ОАО «Агрокомбинат «Дзержинский» Крупского района – 2,33 промилле, слесарь по ремонту автомобилей филиала «Автомобильный парк № 18» ОАО «</w:t>
      </w:r>
      <w:proofErr w:type="spellStart"/>
      <w:r w:rsidRPr="001915DF">
        <w:rPr>
          <w:rFonts w:eastAsia="Times New Roman"/>
          <w:spacing w:val="6"/>
          <w:sz w:val="30"/>
          <w:szCs w:val="30"/>
          <w:lang w:eastAsia="ru-RU"/>
        </w:rPr>
        <w:t>Миноблавтотранс</w:t>
      </w:r>
      <w:proofErr w:type="spellEnd"/>
      <w:r w:rsidRPr="001915DF">
        <w:rPr>
          <w:rFonts w:eastAsia="Times New Roman"/>
          <w:spacing w:val="6"/>
          <w:sz w:val="30"/>
          <w:szCs w:val="30"/>
          <w:lang w:eastAsia="ru-RU"/>
        </w:rPr>
        <w:t xml:space="preserve">» </w:t>
      </w:r>
      <w:proofErr w:type="spellStart"/>
      <w:r w:rsidRPr="001915DF">
        <w:rPr>
          <w:rFonts w:eastAsia="Times New Roman"/>
          <w:spacing w:val="6"/>
          <w:sz w:val="30"/>
          <w:szCs w:val="30"/>
          <w:lang w:eastAsia="ru-RU"/>
        </w:rPr>
        <w:t>Логойского</w:t>
      </w:r>
      <w:proofErr w:type="spellEnd"/>
      <w:r w:rsidRPr="001915DF">
        <w:rPr>
          <w:rFonts w:eastAsia="Times New Roman"/>
          <w:spacing w:val="6"/>
          <w:sz w:val="30"/>
          <w:szCs w:val="30"/>
          <w:lang w:eastAsia="ru-RU"/>
        </w:rPr>
        <w:t xml:space="preserve"> района – 1,98 промилле).</w:t>
      </w:r>
    </w:p>
    <w:p w14:paraId="4C55D882" w14:textId="77777777" w:rsidR="004A38D3" w:rsidRDefault="004A38D3" w:rsidP="004A38D3">
      <w:pPr>
        <w:widowControl w:val="0"/>
        <w:autoSpaceDE w:val="0"/>
        <w:autoSpaceDN w:val="0"/>
        <w:adjustRightInd w:val="0"/>
        <w:ind w:firstLine="720"/>
        <w:rPr>
          <w:sz w:val="30"/>
          <w:szCs w:val="30"/>
        </w:rPr>
      </w:pPr>
      <w:r>
        <w:rPr>
          <w:sz w:val="30"/>
          <w:szCs w:val="30"/>
        </w:rPr>
        <w:t xml:space="preserve">Основные причины несчастных случаев, </w:t>
      </w:r>
      <w:r w:rsidRPr="00C96E68">
        <w:rPr>
          <w:sz w:val="30"/>
          <w:szCs w:val="30"/>
        </w:rPr>
        <w:t>расследование которых завершено</w:t>
      </w:r>
      <w:r>
        <w:rPr>
          <w:sz w:val="30"/>
          <w:szCs w:val="30"/>
        </w:rPr>
        <w:t xml:space="preserve"> по состоянию на 15.07.2024 </w:t>
      </w:r>
      <w:r w:rsidRPr="00C96E68">
        <w:rPr>
          <w:sz w:val="30"/>
          <w:szCs w:val="30"/>
        </w:rPr>
        <w:t>(</w:t>
      </w:r>
      <w:r>
        <w:rPr>
          <w:sz w:val="30"/>
          <w:szCs w:val="30"/>
        </w:rPr>
        <w:t>5</w:t>
      </w:r>
      <w:r w:rsidRPr="00C96E68">
        <w:rPr>
          <w:sz w:val="30"/>
          <w:szCs w:val="30"/>
        </w:rPr>
        <w:t xml:space="preserve"> случа</w:t>
      </w:r>
      <w:r>
        <w:rPr>
          <w:sz w:val="30"/>
          <w:szCs w:val="30"/>
        </w:rPr>
        <w:t>ев</w:t>
      </w:r>
      <w:r w:rsidRPr="00C96E68">
        <w:rPr>
          <w:sz w:val="30"/>
          <w:szCs w:val="30"/>
        </w:rPr>
        <w:t xml:space="preserve"> со смертельным исходом</w:t>
      </w:r>
      <w:r>
        <w:rPr>
          <w:sz w:val="30"/>
          <w:szCs w:val="30"/>
        </w:rPr>
        <w:t xml:space="preserve"> </w:t>
      </w:r>
      <w:r w:rsidRPr="00C96E68">
        <w:rPr>
          <w:sz w:val="30"/>
          <w:szCs w:val="30"/>
        </w:rPr>
        <w:t xml:space="preserve">и </w:t>
      </w:r>
      <w:r>
        <w:rPr>
          <w:sz w:val="30"/>
          <w:szCs w:val="30"/>
        </w:rPr>
        <w:t>3</w:t>
      </w:r>
      <w:r w:rsidR="003F2C34">
        <w:rPr>
          <w:sz w:val="30"/>
          <w:szCs w:val="30"/>
        </w:rPr>
        <w:t>3</w:t>
      </w:r>
      <w:r w:rsidRPr="00C96E68">
        <w:rPr>
          <w:sz w:val="30"/>
          <w:szCs w:val="30"/>
        </w:rPr>
        <w:t xml:space="preserve"> случа</w:t>
      </w:r>
      <w:r>
        <w:rPr>
          <w:sz w:val="30"/>
          <w:szCs w:val="30"/>
        </w:rPr>
        <w:t>я</w:t>
      </w:r>
      <w:r w:rsidRPr="00C96E68">
        <w:rPr>
          <w:sz w:val="30"/>
          <w:szCs w:val="30"/>
        </w:rPr>
        <w:t>,</w:t>
      </w:r>
      <w:r>
        <w:rPr>
          <w:sz w:val="30"/>
          <w:szCs w:val="30"/>
        </w:rPr>
        <w:t xml:space="preserve"> </w:t>
      </w:r>
      <w:r w:rsidRPr="00C96E68">
        <w:rPr>
          <w:sz w:val="30"/>
          <w:szCs w:val="30"/>
        </w:rPr>
        <w:t>в результате котор</w:t>
      </w:r>
      <w:r>
        <w:rPr>
          <w:sz w:val="30"/>
          <w:szCs w:val="30"/>
        </w:rPr>
        <w:t>ых</w:t>
      </w:r>
      <w:r w:rsidRPr="00C96E68">
        <w:rPr>
          <w:sz w:val="30"/>
          <w:szCs w:val="30"/>
        </w:rPr>
        <w:t xml:space="preserve"> потерпевшие получили тяжелые производственные травмы)</w:t>
      </w:r>
      <w:r>
        <w:rPr>
          <w:sz w:val="30"/>
          <w:szCs w:val="30"/>
        </w:rPr>
        <w:t>:</w:t>
      </w:r>
    </w:p>
    <w:p w14:paraId="145FCE6B" w14:textId="77777777" w:rsidR="004A38D3" w:rsidRDefault="004A38D3" w:rsidP="004A38D3">
      <w:pPr>
        <w:widowControl w:val="0"/>
        <w:autoSpaceDE w:val="0"/>
        <w:autoSpaceDN w:val="0"/>
        <w:adjustRightInd w:val="0"/>
        <w:ind w:firstLine="720"/>
        <w:rPr>
          <w:spacing w:val="-6"/>
          <w:sz w:val="30"/>
          <w:szCs w:val="30"/>
        </w:rPr>
      </w:pPr>
      <w:r w:rsidRPr="007D5B1D">
        <w:rPr>
          <w:spacing w:val="-6"/>
          <w:sz w:val="30"/>
          <w:szCs w:val="30"/>
        </w:rPr>
        <w:t xml:space="preserve">нарушение потерпевшим трудовой дисциплины, требований нормативных правовых актов, технических нормативных правовых актов, локальных нормативных актов по охране труда – </w:t>
      </w:r>
      <w:r>
        <w:rPr>
          <w:spacing w:val="-6"/>
          <w:sz w:val="30"/>
          <w:szCs w:val="30"/>
        </w:rPr>
        <w:t>11</w:t>
      </w:r>
      <w:r w:rsidRPr="007D5B1D">
        <w:rPr>
          <w:spacing w:val="-6"/>
          <w:sz w:val="30"/>
          <w:szCs w:val="30"/>
        </w:rPr>
        <w:t xml:space="preserve"> случаев,</w:t>
      </w:r>
      <w:r>
        <w:rPr>
          <w:spacing w:val="-6"/>
          <w:sz w:val="30"/>
          <w:szCs w:val="30"/>
        </w:rPr>
        <w:t xml:space="preserve"> </w:t>
      </w:r>
      <w:r w:rsidRPr="007D5B1D">
        <w:rPr>
          <w:spacing w:val="-6"/>
          <w:sz w:val="30"/>
          <w:szCs w:val="30"/>
        </w:rPr>
        <w:t xml:space="preserve">в результате которых </w:t>
      </w:r>
      <w:r>
        <w:rPr>
          <w:spacing w:val="-6"/>
          <w:sz w:val="30"/>
          <w:szCs w:val="30"/>
        </w:rPr>
        <w:t>2</w:t>
      </w:r>
      <w:r w:rsidRPr="007D5B1D">
        <w:rPr>
          <w:spacing w:val="-6"/>
          <w:sz w:val="30"/>
          <w:szCs w:val="30"/>
        </w:rPr>
        <w:t xml:space="preserve"> человека погибли и </w:t>
      </w:r>
      <w:r>
        <w:rPr>
          <w:spacing w:val="-6"/>
          <w:sz w:val="30"/>
          <w:szCs w:val="30"/>
        </w:rPr>
        <w:t>9</w:t>
      </w:r>
      <w:r w:rsidRPr="007D5B1D">
        <w:rPr>
          <w:spacing w:val="-6"/>
          <w:sz w:val="30"/>
          <w:szCs w:val="30"/>
        </w:rPr>
        <w:t xml:space="preserve"> человек получили тяжелые производственные травы (</w:t>
      </w:r>
      <w:r>
        <w:rPr>
          <w:spacing w:val="-6"/>
          <w:sz w:val="30"/>
          <w:szCs w:val="30"/>
        </w:rPr>
        <w:t xml:space="preserve">первое полугодие 2023 г. – 10 </w:t>
      </w:r>
      <w:r w:rsidRPr="007D5B1D">
        <w:rPr>
          <w:spacing w:val="-6"/>
          <w:sz w:val="30"/>
          <w:szCs w:val="30"/>
        </w:rPr>
        <w:t>случаев,</w:t>
      </w:r>
      <w:r>
        <w:rPr>
          <w:spacing w:val="-6"/>
          <w:sz w:val="30"/>
          <w:szCs w:val="30"/>
        </w:rPr>
        <w:t xml:space="preserve"> </w:t>
      </w:r>
      <w:r w:rsidRPr="004A38D3">
        <w:rPr>
          <w:spacing w:val="-6"/>
          <w:sz w:val="30"/>
          <w:szCs w:val="30"/>
        </w:rPr>
        <w:t>приведших к тяжелым производственным травмам);</w:t>
      </w:r>
    </w:p>
    <w:p w14:paraId="3A7E9485" w14:textId="77777777" w:rsidR="004A38D3" w:rsidRDefault="004A38D3" w:rsidP="004A38D3">
      <w:pPr>
        <w:widowControl w:val="0"/>
        <w:autoSpaceDE w:val="0"/>
        <w:autoSpaceDN w:val="0"/>
        <w:adjustRightInd w:val="0"/>
        <w:ind w:firstLine="720"/>
        <w:rPr>
          <w:spacing w:val="-6"/>
          <w:sz w:val="30"/>
          <w:szCs w:val="30"/>
        </w:rPr>
      </w:pPr>
      <w:r w:rsidRPr="004A38D3">
        <w:rPr>
          <w:spacing w:val="-6"/>
          <w:sz w:val="30"/>
          <w:szCs w:val="30"/>
        </w:rPr>
        <w:t>личная неосторожность потерпевших – 1</w:t>
      </w:r>
      <w:r w:rsidR="00F513F4">
        <w:rPr>
          <w:spacing w:val="-6"/>
          <w:sz w:val="30"/>
          <w:szCs w:val="30"/>
        </w:rPr>
        <w:t>1</w:t>
      </w:r>
      <w:r w:rsidRPr="004A38D3">
        <w:rPr>
          <w:spacing w:val="-6"/>
          <w:sz w:val="30"/>
          <w:szCs w:val="30"/>
        </w:rPr>
        <w:t xml:space="preserve"> случаев, приведших</w:t>
      </w:r>
      <w:r>
        <w:rPr>
          <w:spacing w:val="-6"/>
          <w:sz w:val="30"/>
          <w:szCs w:val="30"/>
        </w:rPr>
        <w:br/>
      </w:r>
      <w:r w:rsidRPr="004A38D3">
        <w:rPr>
          <w:spacing w:val="-6"/>
          <w:sz w:val="30"/>
          <w:szCs w:val="30"/>
        </w:rPr>
        <w:t>к тяжелым производственным травмам (</w:t>
      </w:r>
      <w:r>
        <w:rPr>
          <w:spacing w:val="-6"/>
          <w:sz w:val="30"/>
          <w:szCs w:val="30"/>
        </w:rPr>
        <w:t>8</w:t>
      </w:r>
      <w:r w:rsidRPr="004A38D3">
        <w:rPr>
          <w:spacing w:val="-6"/>
          <w:sz w:val="30"/>
          <w:szCs w:val="30"/>
        </w:rPr>
        <w:t xml:space="preserve"> </w:t>
      </w:r>
      <w:r w:rsidR="0001205B">
        <w:rPr>
          <w:spacing w:val="-6"/>
          <w:sz w:val="30"/>
          <w:szCs w:val="30"/>
        </w:rPr>
        <w:t>таких случаев</w:t>
      </w:r>
      <w:r w:rsidRPr="004A38D3">
        <w:rPr>
          <w:spacing w:val="-6"/>
          <w:sz w:val="30"/>
          <w:szCs w:val="30"/>
        </w:rPr>
        <w:t>);</w:t>
      </w:r>
    </w:p>
    <w:p w14:paraId="25148E41" w14:textId="77777777" w:rsidR="004A38D3" w:rsidRDefault="004A38D3" w:rsidP="004A38D3">
      <w:pPr>
        <w:widowControl w:val="0"/>
        <w:autoSpaceDE w:val="0"/>
        <w:autoSpaceDN w:val="0"/>
        <w:adjustRightInd w:val="0"/>
        <w:ind w:firstLine="720"/>
        <w:rPr>
          <w:spacing w:val="-6"/>
          <w:sz w:val="30"/>
          <w:szCs w:val="30"/>
        </w:rPr>
      </w:pPr>
      <w:r w:rsidRPr="004A38D3">
        <w:rPr>
          <w:spacing w:val="-6"/>
          <w:sz w:val="30"/>
          <w:szCs w:val="30"/>
        </w:rPr>
        <w:t>невыполнение руководителями и специалистами обязанностей</w:t>
      </w:r>
      <w:r>
        <w:rPr>
          <w:spacing w:val="-6"/>
          <w:sz w:val="30"/>
          <w:szCs w:val="30"/>
        </w:rPr>
        <w:br/>
      </w:r>
      <w:r w:rsidRPr="004A38D3">
        <w:rPr>
          <w:spacing w:val="-6"/>
          <w:sz w:val="30"/>
          <w:szCs w:val="30"/>
        </w:rPr>
        <w:t xml:space="preserve">по охране труда – </w:t>
      </w:r>
      <w:r>
        <w:rPr>
          <w:spacing w:val="-6"/>
          <w:sz w:val="30"/>
          <w:szCs w:val="30"/>
        </w:rPr>
        <w:t>7</w:t>
      </w:r>
      <w:r w:rsidRPr="004A38D3">
        <w:rPr>
          <w:spacing w:val="-6"/>
          <w:sz w:val="30"/>
          <w:szCs w:val="30"/>
        </w:rPr>
        <w:t xml:space="preserve"> случаев, приведших к тяжелым производственным травмам (</w:t>
      </w:r>
      <w:r>
        <w:rPr>
          <w:spacing w:val="-6"/>
          <w:sz w:val="30"/>
          <w:szCs w:val="30"/>
        </w:rPr>
        <w:t>6</w:t>
      </w:r>
      <w:r w:rsidRPr="004A38D3">
        <w:rPr>
          <w:spacing w:val="-6"/>
          <w:sz w:val="30"/>
          <w:szCs w:val="30"/>
        </w:rPr>
        <w:t xml:space="preserve"> случаев</w:t>
      </w:r>
      <w:r w:rsidR="0001205B">
        <w:rPr>
          <w:spacing w:val="-6"/>
          <w:sz w:val="30"/>
          <w:szCs w:val="30"/>
        </w:rPr>
        <w:t xml:space="preserve"> таких случаев</w:t>
      </w:r>
      <w:r w:rsidRPr="004A38D3">
        <w:rPr>
          <w:spacing w:val="-6"/>
          <w:sz w:val="30"/>
          <w:szCs w:val="30"/>
        </w:rPr>
        <w:t>);</w:t>
      </w:r>
    </w:p>
    <w:p w14:paraId="20A22896" w14:textId="77777777" w:rsidR="004A38D3" w:rsidRDefault="004A38D3" w:rsidP="004A38D3">
      <w:pPr>
        <w:widowControl w:val="0"/>
        <w:autoSpaceDE w:val="0"/>
        <w:autoSpaceDN w:val="0"/>
        <w:adjustRightInd w:val="0"/>
        <w:ind w:firstLine="720"/>
        <w:rPr>
          <w:spacing w:val="-6"/>
          <w:sz w:val="30"/>
          <w:szCs w:val="30"/>
        </w:rPr>
      </w:pPr>
      <w:r w:rsidRPr="004A38D3">
        <w:rPr>
          <w:spacing w:val="-6"/>
          <w:sz w:val="30"/>
          <w:szCs w:val="30"/>
        </w:rPr>
        <w:t>нарушение требований по охране труда другими работниками –</w:t>
      </w:r>
      <w:r>
        <w:rPr>
          <w:spacing w:val="-6"/>
          <w:sz w:val="30"/>
          <w:szCs w:val="30"/>
        </w:rPr>
        <w:br/>
        <w:t>4</w:t>
      </w:r>
      <w:r w:rsidRPr="004A38D3">
        <w:rPr>
          <w:spacing w:val="-6"/>
          <w:sz w:val="30"/>
          <w:szCs w:val="30"/>
        </w:rPr>
        <w:t xml:space="preserve"> случа</w:t>
      </w:r>
      <w:r>
        <w:rPr>
          <w:spacing w:val="-6"/>
          <w:sz w:val="30"/>
          <w:szCs w:val="30"/>
        </w:rPr>
        <w:t>я</w:t>
      </w:r>
      <w:r w:rsidRPr="004A38D3">
        <w:rPr>
          <w:spacing w:val="-6"/>
          <w:sz w:val="30"/>
          <w:szCs w:val="30"/>
        </w:rPr>
        <w:t>, приведших к тяжелым производственным травмам</w:t>
      </w:r>
      <w:r w:rsidR="0001205B">
        <w:rPr>
          <w:spacing w:val="-6"/>
          <w:sz w:val="30"/>
          <w:szCs w:val="30"/>
        </w:rPr>
        <w:br/>
      </w:r>
      <w:r w:rsidRPr="004A38D3">
        <w:rPr>
          <w:spacing w:val="-6"/>
          <w:sz w:val="30"/>
          <w:szCs w:val="30"/>
        </w:rPr>
        <w:t>(</w:t>
      </w:r>
      <w:r>
        <w:rPr>
          <w:spacing w:val="-6"/>
          <w:sz w:val="30"/>
          <w:szCs w:val="30"/>
        </w:rPr>
        <w:t>5</w:t>
      </w:r>
      <w:r w:rsidRPr="004A38D3">
        <w:rPr>
          <w:spacing w:val="-6"/>
          <w:sz w:val="30"/>
          <w:szCs w:val="30"/>
        </w:rPr>
        <w:t xml:space="preserve"> </w:t>
      </w:r>
      <w:r w:rsidR="0001205B">
        <w:rPr>
          <w:spacing w:val="-6"/>
          <w:sz w:val="30"/>
          <w:szCs w:val="30"/>
        </w:rPr>
        <w:t>таких случаев</w:t>
      </w:r>
      <w:r w:rsidRPr="004A38D3">
        <w:rPr>
          <w:spacing w:val="-6"/>
          <w:sz w:val="30"/>
          <w:szCs w:val="30"/>
        </w:rPr>
        <w:t>);</w:t>
      </w:r>
    </w:p>
    <w:p w14:paraId="07FBB539" w14:textId="77777777" w:rsidR="004A38D3" w:rsidRDefault="004A38D3" w:rsidP="004A38D3">
      <w:pPr>
        <w:widowControl w:val="0"/>
        <w:autoSpaceDE w:val="0"/>
        <w:autoSpaceDN w:val="0"/>
        <w:adjustRightInd w:val="0"/>
        <w:ind w:firstLine="720"/>
        <w:rPr>
          <w:spacing w:val="-6"/>
          <w:sz w:val="30"/>
          <w:szCs w:val="30"/>
        </w:rPr>
      </w:pPr>
      <w:r>
        <w:rPr>
          <w:spacing w:val="-6"/>
          <w:sz w:val="30"/>
          <w:szCs w:val="30"/>
        </w:rPr>
        <w:lastRenderedPageBreak/>
        <w:t>о</w:t>
      </w:r>
      <w:r w:rsidRPr="004A38D3">
        <w:rPr>
          <w:spacing w:val="-6"/>
          <w:sz w:val="30"/>
          <w:szCs w:val="30"/>
        </w:rPr>
        <w:t>тсутствие, некачественная разработка проектной документации</w:t>
      </w:r>
      <w:r w:rsidR="003E47D5">
        <w:rPr>
          <w:spacing w:val="-6"/>
          <w:sz w:val="30"/>
          <w:szCs w:val="30"/>
        </w:rPr>
        <w:br/>
      </w:r>
      <w:r w:rsidRPr="004A38D3">
        <w:rPr>
          <w:spacing w:val="-6"/>
          <w:sz w:val="30"/>
          <w:szCs w:val="30"/>
        </w:rPr>
        <w:t>на строительство, реконструкцию производственных объектов, сооружений, оборудования</w:t>
      </w:r>
      <w:r>
        <w:rPr>
          <w:spacing w:val="-6"/>
          <w:sz w:val="30"/>
          <w:szCs w:val="30"/>
        </w:rPr>
        <w:t xml:space="preserve"> – </w:t>
      </w:r>
      <w:r w:rsidRPr="004A38D3">
        <w:rPr>
          <w:spacing w:val="-6"/>
          <w:sz w:val="30"/>
          <w:szCs w:val="30"/>
        </w:rPr>
        <w:t>4 случая, приведших к тяжелым производственным травмам (</w:t>
      </w:r>
      <w:r>
        <w:rPr>
          <w:spacing w:val="-6"/>
          <w:sz w:val="30"/>
          <w:szCs w:val="30"/>
        </w:rPr>
        <w:t>случаев гибели и тяжелого травмирования не отмечено);</w:t>
      </w:r>
    </w:p>
    <w:p w14:paraId="5E63FE0F" w14:textId="77777777" w:rsidR="004A38D3" w:rsidRDefault="004A38D3" w:rsidP="004A38D3">
      <w:pPr>
        <w:widowControl w:val="0"/>
        <w:autoSpaceDE w:val="0"/>
        <w:autoSpaceDN w:val="0"/>
        <w:adjustRightInd w:val="0"/>
        <w:ind w:firstLine="720"/>
        <w:rPr>
          <w:spacing w:val="-6"/>
          <w:sz w:val="30"/>
          <w:szCs w:val="30"/>
        </w:rPr>
      </w:pPr>
      <w:r w:rsidRPr="00F25CB1">
        <w:rPr>
          <w:spacing w:val="-6"/>
          <w:sz w:val="30"/>
          <w:szCs w:val="30"/>
        </w:rPr>
        <w:t>нарушение требований безопасности</w:t>
      </w:r>
      <w:r>
        <w:rPr>
          <w:spacing w:val="-6"/>
          <w:sz w:val="30"/>
          <w:szCs w:val="30"/>
        </w:rPr>
        <w:t xml:space="preserve"> </w:t>
      </w:r>
      <w:r w:rsidRPr="00F25CB1">
        <w:rPr>
          <w:spacing w:val="-6"/>
          <w:sz w:val="30"/>
          <w:szCs w:val="30"/>
        </w:rPr>
        <w:t>при эксплуатации транспортных средств, машин, механизмов, оборудования, оснастки, инструмента –</w:t>
      </w:r>
      <w:r>
        <w:rPr>
          <w:spacing w:val="-6"/>
          <w:sz w:val="30"/>
          <w:szCs w:val="30"/>
        </w:rPr>
        <w:br/>
      </w:r>
      <w:r w:rsidR="00552B82">
        <w:rPr>
          <w:spacing w:val="-6"/>
          <w:sz w:val="30"/>
          <w:szCs w:val="30"/>
        </w:rPr>
        <w:t>3</w:t>
      </w:r>
      <w:r>
        <w:rPr>
          <w:spacing w:val="-6"/>
          <w:sz w:val="30"/>
          <w:szCs w:val="30"/>
        </w:rPr>
        <w:t xml:space="preserve"> </w:t>
      </w:r>
      <w:r w:rsidRPr="00F25CB1">
        <w:rPr>
          <w:spacing w:val="-6"/>
          <w:sz w:val="30"/>
          <w:szCs w:val="30"/>
        </w:rPr>
        <w:t>случа</w:t>
      </w:r>
      <w:r>
        <w:rPr>
          <w:spacing w:val="-6"/>
          <w:sz w:val="30"/>
          <w:szCs w:val="30"/>
        </w:rPr>
        <w:t>я</w:t>
      </w:r>
      <w:r w:rsidRPr="00F25CB1">
        <w:rPr>
          <w:spacing w:val="-6"/>
          <w:sz w:val="30"/>
          <w:szCs w:val="30"/>
        </w:rPr>
        <w:t xml:space="preserve">, в результате которых </w:t>
      </w:r>
      <w:r w:rsidR="00552B82">
        <w:rPr>
          <w:spacing w:val="-6"/>
          <w:sz w:val="30"/>
          <w:szCs w:val="30"/>
        </w:rPr>
        <w:t>1</w:t>
      </w:r>
      <w:r w:rsidRPr="00F25CB1">
        <w:rPr>
          <w:spacing w:val="-6"/>
          <w:sz w:val="30"/>
          <w:szCs w:val="30"/>
        </w:rPr>
        <w:t xml:space="preserve"> человек погиб и </w:t>
      </w:r>
      <w:r>
        <w:rPr>
          <w:spacing w:val="-6"/>
          <w:sz w:val="30"/>
          <w:szCs w:val="30"/>
        </w:rPr>
        <w:t>2</w:t>
      </w:r>
      <w:r w:rsidRPr="00F25CB1">
        <w:rPr>
          <w:spacing w:val="-6"/>
          <w:sz w:val="30"/>
          <w:szCs w:val="30"/>
        </w:rPr>
        <w:t xml:space="preserve"> человек</w:t>
      </w:r>
      <w:r>
        <w:rPr>
          <w:spacing w:val="-6"/>
          <w:sz w:val="30"/>
          <w:szCs w:val="30"/>
        </w:rPr>
        <w:t>а</w:t>
      </w:r>
      <w:r w:rsidRPr="00F25CB1">
        <w:rPr>
          <w:spacing w:val="-6"/>
          <w:sz w:val="30"/>
          <w:szCs w:val="30"/>
        </w:rPr>
        <w:t xml:space="preserve"> получили тяжелые производственные травы (</w:t>
      </w:r>
      <w:r w:rsidR="00552B82">
        <w:rPr>
          <w:spacing w:val="-6"/>
          <w:sz w:val="30"/>
          <w:szCs w:val="30"/>
        </w:rPr>
        <w:t>9</w:t>
      </w:r>
      <w:r>
        <w:rPr>
          <w:spacing w:val="-6"/>
          <w:sz w:val="30"/>
          <w:szCs w:val="30"/>
        </w:rPr>
        <w:t xml:space="preserve"> </w:t>
      </w:r>
      <w:r w:rsidRPr="007D5B1D">
        <w:rPr>
          <w:spacing w:val="-6"/>
          <w:sz w:val="30"/>
          <w:szCs w:val="30"/>
        </w:rPr>
        <w:t xml:space="preserve">случаев, </w:t>
      </w:r>
      <w:r w:rsidR="00552B82">
        <w:rPr>
          <w:spacing w:val="-6"/>
          <w:sz w:val="30"/>
          <w:szCs w:val="30"/>
        </w:rPr>
        <w:t>1</w:t>
      </w:r>
      <w:r w:rsidRPr="007D5B1D">
        <w:rPr>
          <w:spacing w:val="-6"/>
          <w:sz w:val="30"/>
          <w:szCs w:val="30"/>
        </w:rPr>
        <w:t xml:space="preserve"> человек погиб</w:t>
      </w:r>
      <w:r>
        <w:rPr>
          <w:spacing w:val="-6"/>
          <w:sz w:val="30"/>
          <w:szCs w:val="30"/>
        </w:rPr>
        <w:br/>
      </w:r>
      <w:r w:rsidRPr="007D5B1D">
        <w:rPr>
          <w:spacing w:val="-6"/>
          <w:sz w:val="30"/>
          <w:szCs w:val="30"/>
        </w:rPr>
        <w:t xml:space="preserve">и </w:t>
      </w:r>
      <w:r w:rsidR="00552B82">
        <w:rPr>
          <w:spacing w:val="-6"/>
          <w:sz w:val="30"/>
          <w:szCs w:val="30"/>
        </w:rPr>
        <w:t>8</w:t>
      </w:r>
      <w:r w:rsidRPr="007D5B1D">
        <w:rPr>
          <w:spacing w:val="-6"/>
          <w:sz w:val="30"/>
          <w:szCs w:val="30"/>
        </w:rPr>
        <w:t xml:space="preserve"> человек тяжело травмированы)</w:t>
      </w:r>
      <w:r w:rsidRPr="00F25CB1">
        <w:rPr>
          <w:spacing w:val="-6"/>
          <w:sz w:val="30"/>
          <w:szCs w:val="30"/>
        </w:rPr>
        <w:t xml:space="preserve">; </w:t>
      </w:r>
    </w:p>
    <w:p w14:paraId="3D1661B0" w14:textId="77777777" w:rsidR="00552B82" w:rsidRDefault="00552B82" w:rsidP="00552B82">
      <w:pPr>
        <w:widowControl w:val="0"/>
        <w:autoSpaceDE w:val="0"/>
        <w:autoSpaceDN w:val="0"/>
        <w:adjustRightInd w:val="0"/>
        <w:ind w:firstLine="720"/>
        <w:rPr>
          <w:spacing w:val="-6"/>
          <w:sz w:val="30"/>
          <w:szCs w:val="30"/>
        </w:rPr>
      </w:pPr>
      <w:r w:rsidRPr="00552B82">
        <w:rPr>
          <w:spacing w:val="-6"/>
          <w:sz w:val="30"/>
          <w:szCs w:val="30"/>
        </w:rPr>
        <w:t xml:space="preserve">допуск потерпевшего к работе без обучения, стажировки и проверки знаний и инструктажа по охране труда – </w:t>
      </w:r>
      <w:r>
        <w:rPr>
          <w:spacing w:val="-6"/>
          <w:sz w:val="30"/>
          <w:szCs w:val="30"/>
        </w:rPr>
        <w:t>3</w:t>
      </w:r>
      <w:r w:rsidRPr="00552B82">
        <w:rPr>
          <w:spacing w:val="-6"/>
          <w:sz w:val="30"/>
          <w:szCs w:val="30"/>
        </w:rPr>
        <w:t xml:space="preserve"> случа</w:t>
      </w:r>
      <w:r>
        <w:rPr>
          <w:spacing w:val="-6"/>
          <w:sz w:val="30"/>
          <w:szCs w:val="30"/>
        </w:rPr>
        <w:t>я</w:t>
      </w:r>
      <w:r w:rsidRPr="00552B82">
        <w:rPr>
          <w:spacing w:val="-6"/>
          <w:sz w:val="30"/>
          <w:szCs w:val="30"/>
        </w:rPr>
        <w:t>, в результате которых</w:t>
      </w:r>
      <w:r>
        <w:rPr>
          <w:spacing w:val="-6"/>
          <w:sz w:val="30"/>
          <w:szCs w:val="30"/>
        </w:rPr>
        <w:br/>
      </w:r>
      <w:r w:rsidRPr="00552B82">
        <w:rPr>
          <w:spacing w:val="-6"/>
          <w:sz w:val="30"/>
          <w:szCs w:val="30"/>
        </w:rPr>
        <w:t xml:space="preserve">1 человек погиб и </w:t>
      </w:r>
      <w:r>
        <w:rPr>
          <w:spacing w:val="-6"/>
          <w:sz w:val="30"/>
          <w:szCs w:val="30"/>
        </w:rPr>
        <w:t>2</w:t>
      </w:r>
      <w:r w:rsidRPr="00552B82">
        <w:rPr>
          <w:spacing w:val="-6"/>
          <w:sz w:val="30"/>
          <w:szCs w:val="30"/>
        </w:rPr>
        <w:t xml:space="preserve"> человек</w:t>
      </w:r>
      <w:r>
        <w:rPr>
          <w:spacing w:val="-6"/>
          <w:sz w:val="30"/>
          <w:szCs w:val="30"/>
        </w:rPr>
        <w:t>а</w:t>
      </w:r>
      <w:r w:rsidRPr="00552B82">
        <w:rPr>
          <w:spacing w:val="-6"/>
          <w:sz w:val="30"/>
          <w:szCs w:val="30"/>
        </w:rPr>
        <w:t xml:space="preserve"> получили тяжелые производственные травы</w:t>
      </w:r>
      <w:r>
        <w:rPr>
          <w:spacing w:val="-6"/>
          <w:sz w:val="30"/>
          <w:szCs w:val="30"/>
        </w:rPr>
        <w:br/>
      </w:r>
      <w:r w:rsidRPr="00552B82">
        <w:rPr>
          <w:spacing w:val="-6"/>
          <w:sz w:val="30"/>
          <w:szCs w:val="30"/>
        </w:rPr>
        <w:t>(</w:t>
      </w:r>
      <w:r>
        <w:rPr>
          <w:spacing w:val="-6"/>
          <w:sz w:val="30"/>
          <w:szCs w:val="30"/>
        </w:rPr>
        <w:t>4</w:t>
      </w:r>
      <w:r w:rsidRPr="00552B82">
        <w:rPr>
          <w:spacing w:val="-6"/>
          <w:sz w:val="30"/>
          <w:szCs w:val="30"/>
        </w:rPr>
        <w:t xml:space="preserve"> случа</w:t>
      </w:r>
      <w:r>
        <w:rPr>
          <w:spacing w:val="-6"/>
          <w:sz w:val="30"/>
          <w:szCs w:val="30"/>
        </w:rPr>
        <w:t>я</w:t>
      </w:r>
      <w:r w:rsidRPr="00552B82">
        <w:rPr>
          <w:spacing w:val="-6"/>
          <w:sz w:val="30"/>
          <w:szCs w:val="30"/>
        </w:rPr>
        <w:t xml:space="preserve">, </w:t>
      </w:r>
      <w:r>
        <w:rPr>
          <w:spacing w:val="-6"/>
          <w:sz w:val="30"/>
          <w:szCs w:val="30"/>
        </w:rPr>
        <w:t>1</w:t>
      </w:r>
      <w:r w:rsidRPr="00552B82">
        <w:rPr>
          <w:spacing w:val="-6"/>
          <w:sz w:val="30"/>
          <w:szCs w:val="30"/>
        </w:rPr>
        <w:t xml:space="preserve"> человек погиб и </w:t>
      </w:r>
      <w:r>
        <w:rPr>
          <w:spacing w:val="-6"/>
          <w:sz w:val="30"/>
          <w:szCs w:val="30"/>
        </w:rPr>
        <w:t>3</w:t>
      </w:r>
      <w:r w:rsidRPr="00552B82">
        <w:rPr>
          <w:spacing w:val="-6"/>
          <w:sz w:val="30"/>
          <w:szCs w:val="30"/>
        </w:rPr>
        <w:t xml:space="preserve"> человек</w:t>
      </w:r>
      <w:r>
        <w:rPr>
          <w:spacing w:val="-6"/>
          <w:sz w:val="30"/>
          <w:szCs w:val="30"/>
        </w:rPr>
        <w:t>а</w:t>
      </w:r>
      <w:r w:rsidRPr="00552B82">
        <w:rPr>
          <w:spacing w:val="-6"/>
          <w:sz w:val="30"/>
          <w:szCs w:val="30"/>
        </w:rPr>
        <w:t xml:space="preserve"> тяжело травмированы);</w:t>
      </w:r>
    </w:p>
    <w:p w14:paraId="1EAE676B" w14:textId="77777777" w:rsidR="00552B82" w:rsidRDefault="00552B82" w:rsidP="00552B82">
      <w:pPr>
        <w:widowControl w:val="0"/>
        <w:autoSpaceDE w:val="0"/>
        <w:autoSpaceDN w:val="0"/>
        <w:adjustRightInd w:val="0"/>
        <w:ind w:firstLine="720"/>
        <w:rPr>
          <w:spacing w:val="-6"/>
          <w:sz w:val="30"/>
          <w:szCs w:val="30"/>
        </w:rPr>
      </w:pPr>
      <w:r>
        <w:rPr>
          <w:spacing w:val="-6"/>
          <w:sz w:val="30"/>
          <w:szCs w:val="30"/>
        </w:rPr>
        <w:t>п</w:t>
      </w:r>
      <w:r w:rsidRPr="00552B82">
        <w:rPr>
          <w:spacing w:val="-6"/>
          <w:sz w:val="30"/>
          <w:szCs w:val="30"/>
        </w:rPr>
        <w:t>ривлечение потерпевшего к работе не по специальности (профессии)</w:t>
      </w:r>
      <w:r>
        <w:rPr>
          <w:spacing w:val="-6"/>
          <w:sz w:val="30"/>
          <w:szCs w:val="30"/>
        </w:rPr>
        <w:t xml:space="preserve"> – 3</w:t>
      </w:r>
      <w:r w:rsidRPr="00552B82">
        <w:rPr>
          <w:spacing w:val="-6"/>
          <w:sz w:val="30"/>
          <w:szCs w:val="30"/>
        </w:rPr>
        <w:t xml:space="preserve"> случа</w:t>
      </w:r>
      <w:r>
        <w:rPr>
          <w:spacing w:val="-6"/>
          <w:sz w:val="30"/>
          <w:szCs w:val="30"/>
        </w:rPr>
        <w:t>я</w:t>
      </w:r>
      <w:r w:rsidRPr="00552B82">
        <w:rPr>
          <w:spacing w:val="-6"/>
          <w:sz w:val="30"/>
          <w:szCs w:val="30"/>
        </w:rPr>
        <w:t>, в результате которых</w:t>
      </w:r>
      <w:r>
        <w:rPr>
          <w:spacing w:val="-6"/>
          <w:sz w:val="30"/>
          <w:szCs w:val="30"/>
        </w:rPr>
        <w:t xml:space="preserve"> </w:t>
      </w:r>
      <w:r w:rsidRPr="00552B82">
        <w:rPr>
          <w:spacing w:val="-6"/>
          <w:sz w:val="30"/>
          <w:szCs w:val="30"/>
        </w:rPr>
        <w:t xml:space="preserve">1 человек погиб и </w:t>
      </w:r>
      <w:r>
        <w:rPr>
          <w:spacing w:val="-6"/>
          <w:sz w:val="30"/>
          <w:szCs w:val="30"/>
        </w:rPr>
        <w:t>2</w:t>
      </w:r>
      <w:r w:rsidRPr="00552B82">
        <w:rPr>
          <w:spacing w:val="-6"/>
          <w:sz w:val="30"/>
          <w:szCs w:val="30"/>
        </w:rPr>
        <w:t xml:space="preserve"> человек</w:t>
      </w:r>
      <w:r>
        <w:rPr>
          <w:spacing w:val="-6"/>
          <w:sz w:val="30"/>
          <w:szCs w:val="30"/>
        </w:rPr>
        <w:t>а</w:t>
      </w:r>
      <w:r w:rsidRPr="00552B82">
        <w:rPr>
          <w:spacing w:val="-6"/>
          <w:sz w:val="30"/>
          <w:szCs w:val="30"/>
        </w:rPr>
        <w:t xml:space="preserve"> получили тяжелые производственные травы</w:t>
      </w:r>
      <w:r>
        <w:rPr>
          <w:spacing w:val="-6"/>
          <w:sz w:val="30"/>
          <w:szCs w:val="30"/>
        </w:rPr>
        <w:t xml:space="preserve"> </w:t>
      </w:r>
      <w:r w:rsidRPr="00552B82">
        <w:rPr>
          <w:spacing w:val="-6"/>
          <w:sz w:val="30"/>
          <w:szCs w:val="30"/>
        </w:rPr>
        <w:t>(</w:t>
      </w:r>
      <w:r>
        <w:rPr>
          <w:spacing w:val="-6"/>
          <w:sz w:val="30"/>
          <w:szCs w:val="30"/>
        </w:rPr>
        <w:t>2</w:t>
      </w:r>
      <w:r w:rsidRPr="00552B82">
        <w:rPr>
          <w:spacing w:val="-6"/>
          <w:sz w:val="30"/>
          <w:szCs w:val="30"/>
        </w:rPr>
        <w:t xml:space="preserve"> случа</w:t>
      </w:r>
      <w:r>
        <w:rPr>
          <w:spacing w:val="-6"/>
          <w:sz w:val="30"/>
          <w:szCs w:val="30"/>
        </w:rPr>
        <w:t>я</w:t>
      </w:r>
      <w:r w:rsidRPr="00552B82">
        <w:rPr>
          <w:spacing w:val="-6"/>
          <w:sz w:val="30"/>
          <w:szCs w:val="30"/>
        </w:rPr>
        <w:t>,</w:t>
      </w:r>
      <w:r w:rsidRPr="00552B82">
        <w:t xml:space="preserve"> </w:t>
      </w:r>
      <w:r w:rsidRPr="00552B82">
        <w:rPr>
          <w:spacing w:val="-6"/>
          <w:sz w:val="30"/>
          <w:szCs w:val="30"/>
        </w:rPr>
        <w:t>приведших к тяжелым производственным травмам);</w:t>
      </w:r>
    </w:p>
    <w:p w14:paraId="23C23C7B" w14:textId="77777777" w:rsidR="00552B82" w:rsidRDefault="004A38D3" w:rsidP="004A38D3">
      <w:pPr>
        <w:widowControl w:val="0"/>
        <w:autoSpaceDE w:val="0"/>
        <w:autoSpaceDN w:val="0"/>
        <w:adjustRightInd w:val="0"/>
        <w:ind w:firstLine="720"/>
        <w:rPr>
          <w:spacing w:val="-6"/>
          <w:sz w:val="30"/>
          <w:szCs w:val="30"/>
        </w:rPr>
      </w:pPr>
      <w:r>
        <w:rPr>
          <w:spacing w:val="-6"/>
          <w:sz w:val="30"/>
          <w:szCs w:val="30"/>
        </w:rPr>
        <w:t>н</w:t>
      </w:r>
      <w:r w:rsidRPr="00E61E8C">
        <w:rPr>
          <w:spacing w:val="-6"/>
          <w:sz w:val="30"/>
          <w:szCs w:val="30"/>
        </w:rPr>
        <w:t>еудовлетворительное содержание</w:t>
      </w:r>
      <w:r>
        <w:rPr>
          <w:spacing w:val="-6"/>
          <w:sz w:val="30"/>
          <w:szCs w:val="30"/>
        </w:rPr>
        <w:t xml:space="preserve"> </w:t>
      </w:r>
      <w:r w:rsidRPr="00E61E8C">
        <w:rPr>
          <w:spacing w:val="-6"/>
          <w:sz w:val="30"/>
          <w:szCs w:val="30"/>
        </w:rPr>
        <w:t>и недостатки</w:t>
      </w:r>
      <w:r>
        <w:rPr>
          <w:spacing w:val="-6"/>
          <w:sz w:val="30"/>
          <w:szCs w:val="30"/>
        </w:rPr>
        <w:t xml:space="preserve"> </w:t>
      </w:r>
      <w:r w:rsidRPr="00E61E8C">
        <w:rPr>
          <w:spacing w:val="-6"/>
          <w:sz w:val="30"/>
          <w:szCs w:val="30"/>
        </w:rPr>
        <w:t>в организации рабочих</w:t>
      </w:r>
      <w:r>
        <w:rPr>
          <w:spacing w:val="-6"/>
          <w:sz w:val="30"/>
          <w:szCs w:val="30"/>
        </w:rPr>
        <w:br/>
      </w:r>
      <w:r w:rsidRPr="00E61E8C">
        <w:rPr>
          <w:spacing w:val="-6"/>
          <w:sz w:val="30"/>
          <w:szCs w:val="30"/>
        </w:rPr>
        <w:t>мест</w:t>
      </w:r>
      <w:r>
        <w:rPr>
          <w:spacing w:val="-6"/>
          <w:sz w:val="30"/>
          <w:szCs w:val="30"/>
        </w:rPr>
        <w:t xml:space="preserve"> –</w:t>
      </w:r>
      <w:r w:rsidRPr="00E61E8C">
        <w:rPr>
          <w:spacing w:val="-6"/>
          <w:sz w:val="30"/>
          <w:szCs w:val="30"/>
        </w:rPr>
        <w:t xml:space="preserve"> </w:t>
      </w:r>
      <w:r w:rsidR="00552B82">
        <w:rPr>
          <w:spacing w:val="-6"/>
          <w:sz w:val="30"/>
          <w:szCs w:val="30"/>
        </w:rPr>
        <w:t>3</w:t>
      </w:r>
      <w:r w:rsidRPr="00F25CB1">
        <w:rPr>
          <w:spacing w:val="-6"/>
          <w:sz w:val="30"/>
          <w:szCs w:val="30"/>
        </w:rPr>
        <w:t xml:space="preserve"> случа</w:t>
      </w:r>
      <w:r>
        <w:rPr>
          <w:spacing w:val="-6"/>
          <w:sz w:val="30"/>
          <w:szCs w:val="30"/>
        </w:rPr>
        <w:t>я</w:t>
      </w:r>
      <w:r w:rsidRPr="00F25CB1">
        <w:rPr>
          <w:spacing w:val="-6"/>
          <w:sz w:val="30"/>
          <w:szCs w:val="30"/>
        </w:rPr>
        <w:t xml:space="preserve">, </w:t>
      </w:r>
      <w:r w:rsidR="00552B82" w:rsidRPr="00552B82">
        <w:rPr>
          <w:spacing w:val="-6"/>
          <w:sz w:val="30"/>
          <w:szCs w:val="30"/>
        </w:rPr>
        <w:t>приведших к тяжелым производственным травмам</w:t>
      </w:r>
      <w:r w:rsidR="0001205B">
        <w:rPr>
          <w:spacing w:val="-6"/>
          <w:sz w:val="30"/>
          <w:szCs w:val="30"/>
        </w:rPr>
        <w:t xml:space="preserve"> </w:t>
      </w:r>
      <w:r w:rsidR="00552B82">
        <w:rPr>
          <w:spacing w:val="-6"/>
          <w:sz w:val="30"/>
          <w:szCs w:val="30"/>
        </w:rPr>
        <w:br/>
        <w:t>(</w:t>
      </w:r>
      <w:r>
        <w:rPr>
          <w:spacing w:val="-6"/>
          <w:sz w:val="30"/>
          <w:szCs w:val="30"/>
        </w:rPr>
        <w:t>1</w:t>
      </w:r>
      <w:r w:rsidR="00552B82">
        <w:rPr>
          <w:spacing w:val="-6"/>
          <w:sz w:val="30"/>
          <w:szCs w:val="30"/>
        </w:rPr>
        <w:t>0</w:t>
      </w:r>
      <w:r w:rsidRPr="00E61E8C">
        <w:rPr>
          <w:spacing w:val="-6"/>
          <w:sz w:val="30"/>
          <w:szCs w:val="30"/>
        </w:rPr>
        <w:t xml:space="preserve"> </w:t>
      </w:r>
      <w:r w:rsidR="0001205B">
        <w:rPr>
          <w:spacing w:val="-6"/>
          <w:sz w:val="30"/>
          <w:szCs w:val="30"/>
        </w:rPr>
        <w:t xml:space="preserve">таких </w:t>
      </w:r>
      <w:r w:rsidRPr="00E61E8C">
        <w:rPr>
          <w:spacing w:val="-6"/>
          <w:sz w:val="30"/>
          <w:szCs w:val="30"/>
        </w:rPr>
        <w:t>случаев)</w:t>
      </w:r>
      <w:r w:rsidR="00552B82">
        <w:rPr>
          <w:spacing w:val="-6"/>
          <w:sz w:val="30"/>
          <w:szCs w:val="30"/>
        </w:rPr>
        <w:t>.</w:t>
      </w:r>
    </w:p>
    <w:p w14:paraId="6D96EE88" w14:textId="77777777" w:rsidR="00552B82" w:rsidRPr="004A4806" w:rsidRDefault="00552B82" w:rsidP="004A38D3">
      <w:pPr>
        <w:widowControl w:val="0"/>
        <w:autoSpaceDE w:val="0"/>
        <w:autoSpaceDN w:val="0"/>
        <w:adjustRightInd w:val="0"/>
        <w:ind w:firstLine="720"/>
        <w:rPr>
          <w:spacing w:val="-6"/>
          <w:sz w:val="16"/>
          <w:szCs w:val="16"/>
        </w:rPr>
      </w:pPr>
    </w:p>
    <w:p w14:paraId="5249CBEB" w14:textId="77777777" w:rsidR="005F1171" w:rsidRDefault="005F1171" w:rsidP="005F1171">
      <w:pPr>
        <w:widowControl w:val="0"/>
        <w:autoSpaceDE w:val="0"/>
        <w:autoSpaceDN w:val="0"/>
        <w:adjustRightInd w:val="0"/>
        <w:rPr>
          <w:spacing w:val="-6"/>
          <w:sz w:val="30"/>
          <w:szCs w:val="30"/>
        </w:rPr>
      </w:pPr>
      <w:r>
        <w:rPr>
          <w:noProof/>
          <w:lang w:eastAsia="ru-RU"/>
        </w:rPr>
        <w:drawing>
          <wp:inline distT="0" distB="0" distL="0" distR="0" wp14:anchorId="09E7E9E9" wp14:editId="210541EC">
            <wp:extent cx="6116128" cy="4804913"/>
            <wp:effectExtent l="0" t="0" r="0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7420E197" w14:textId="77777777" w:rsidR="005F1171" w:rsidRPr="0005170B" w:rsidRDefault="005F1171" w:rsidP="005F1171">
      <w:pPr>
        <w:widowControl w:val="0"/>
        <w:autoSpaceDE w:val="0"/>
        <w:autoSpaceDN w:val="0"/>
        <w:adjustRightInd w:val="0"/>
        <w:ind w:firstLine="720"/>
        <w:rPr>
          <w:rFonts w:eastAsia="Times New Roman"/>
          <w:spacing w:val="-4"/>
          <w:sz w:val="30"/>
          <w:szCs w:val="30"/>
          <w:lang w:eastAsia="ru-RU"/>
        </w:rPr>
      </w:pPr>
      <w:r w:rsidRPr="0005170B">
        <w:rPr>
          <w:rFonts w:eastAsia="Times New Roman"/>
          <w:spacing w:val="-4"/>
          <w:sz w:val="30"/>
          <w:szCs w:val="30"/>
          <w:lang w:eastAsia="ru-RU"/>
        </w:rPr>
        <w:lastRenderedPageBreak/>
        <w:t>Анализ причин несчастных случаев с тяжелыми последствиями, расследование которых завершено, показывает, что:</w:t>
      </w:r>
    </w:p>
    <w:p w14:paraId="2C7B5B49" w14:textId="77777777" w:rsidR="004A4806" w:rsidRPr="004A4806" w:rsidRDefault="004A4806" w:rsidP="004A4806">
      <w:pPr>
        <w:widowControl w:val="0"/>
        <w:autoSpaceDE w:val="0"/>
        <w:autoSpaceDN w:val="0"/>
        <w:adjustRightInd w:val="0"/>
        <w:ind w:firstLine="720"/>
        <w:rPr>
          <w:rFonts w:eastAsia="Times New Roman"/>
          <w:sz w:val="30"/>
          <w:szCs w:val="30"/>
          <w:lang w:eastAsia="ru-RU"/>
        </w:rPr>
      </w:pPr>
      <w:r w:rsidRPr="004A4806">
        <w:rPr>
          <w:rFonts w:eastAsia="Times New Roman"/>
          <w:sz w:val="30"/>
          <w:szCs w:val="30"/>
          <w:lang w:eastAsia="ru-RU"/>
        </w:rPr>
        <w:t>по вине самого потерпевшего, включая личную неосторожность потерпевшего, произошло 1</w:t>
      </w:r>
      <w:r w:rsidR="00F513F4">
        <w:rPr>
          <w:rFonts w:eastAsia="Times New Roman"/>
          <w:sz w:val="30"/>
          <w:szCs w:val="30"/>
          <w:lang w:eastAsia="ru-RU"/>
        </w:rPr>
        <w:t>7</w:t>
      </w:r>
      <w:r w:rsidRPr="004A4806">
        <w:rPr>
          <w:rFonts w:eastAsia="Times New Roman"/>
          <w:sz w:val="30"/>
          <w:szCs w:val="30"/>
          <w:lang w:eastAsia="ru-RU"/>
        </w:rPr>
        <w:t xml:space="preserve"> случаев</w:t>
      </w:r>
      <w:r w:rsidR="00AF2FC8">
        <w:rPr>
          <w:rFonts w:eastAsia="Times New Roman"/>
          <w:sz w:val="30"/>
          <w:szCs w:val="30"/>
          <w:lang w:eastAsia="ru-RU"/>
        </w:rPr>
        <w:t>;</w:t>
      </w:r>
    </w:p>
    <w:p w14:paraId="1369DC0F" w14:textId="77777777" w:rsidR="004A4806" w:rsidRPr="004A4806" w:rsidRDefault="004A4806" w:rsidP="004A4806">
      <w:pPr>
        <w:widowControl w:val="0"/>
        <w:autoSpaceDE w:val="0"/>
        <w:autoSpaceDN w:val="0"/>
        <w:adjustRightInd w:val="0"/>
        <w:ind w:firstLine="720"/>
        <w:rPr>
          <w:rFonts w:eastAsia="Times New Roman"/>
          <w:sz w:val="30"/>
          <w:szCs w:val="30"/>
          <w:lang w:eastAsia="ru-RU"/>
        </w:rPr>
      </w:pPr>
      <w:r w:rsidRPr="004A4806">
        <w:rPr>
          <w:rFonts w:eastAsia="Times New Roman"/>
          <w:sz w:val="30"/>
          <w:szCs w:val="30"/>
          <w:lang w:eastAsia="ru-RU"/>
        </w:rPr>
        <w:t>исключительно по вине нанимателя (работодателя) произошло</w:t>
      </w:r>
      <w:r>
        <w:rPr>
          <w:rFonts w:eastAsia="Times New Roman"/>
          <w:sz w:val="30"/>
          <w:szCs w:val="30"/>
          <w:lang w:eastAsia="ru-RU"/>
        </w:rPr>
        <w:br/>
      </w:r>
      <w:r w:rsidRPr="004A4806">
        <w:rPr>
          <w:rFonts w:eastAsia="Times New Roman"/>
          <w:sz w:val="30"/>
          <w:szCs w:val="30"/>
          <w:lang w:eastAsia="ru-RU"/>
        </w:rPr>
        <w:t>10 случаев;</w:t>
      </w:r>
    </w:p>
    <w:p w14:paraId="5F2BEB70" w14:textId="77777777" w:rsidR="004A4806" w:rsidRPr="004A4806" w:rsidRDefault="004A4806" w:rsidP="004A4806">
      <w:pPr>
        <w:widowControl w:val="0"/>
        <w:autoSpaceDE w:val="0"/>
        <w:autoSpaceDN w:val="0"/>
        <w:adjustRightInd w:val="0"/>
        <w:ind w:firstLine="720"/>
        <w:rPr>
          <w:rFonts w:eastAsia="Times New Roman"/>
          <w:sz w:val="30"/>
          <w:szCs w:val="30"/>
          <w:lang w:eastAsia="ru-RU"/>
        </w:rPr>
      </w:pPr>
      <w:r w:rsidRPr="004A4806">
        <w:rPr>
          <w:rFonts w:eastAsia="Times New Roman"/>
          <w:sz w:val="30"/>
          <w:szCs w:val="30"/>
          <w:lang w:eastAsia="ru-RU"/>
        </w:rPr>
        <w:t>наличие смешанной ответственности нанимателя и потерпевшего отмечено в 3 случаях;</w:t>
      </w:r>
    </w:p>
    <w:p w14:paraId="32F4062C" w14:textId="77777777" w:rsidR="004A4806" w:rsidRPr="004A4806" w:rsidRDefault="004A4806" w:rsidP="004A4806">
      <w:pPr>
        <w:widowControl w:val="0"/>
        <w:autoSpaceDE w:val="0"/>
        <w:autoSpaceDN w:val="0"/>
        <w:adjustRightInd w:val="0"/>
        <w:ind w:firstLine="720"/>
        <w:rPr>
          <w:rFonts w:eastAsia="Times New Roman"/>
          <w:sz w:val="30"/>
          <w:szCs w:val="30"/>
          <w:lang w:eastAsia="ru-RU"/>
        </w:rPr>
      </w:pPr>
      <w:r w:rsidRPr="004A4806">
        <w:rPr>
          <w:rFonts w:eastAsia="Times New Roman"/>
          <w:sz w:val="30"/>
          <w:szCs w:val="30"/>
          <w:lang w:eastAsia="ru-RU"/>
        </w:rPr>
        <w:t>наличие смешанной ответственности потерпевшего и других работников, не являющихся должностными лицами нанимателя, отмечено в 2 случаях;</w:t>
      </w:r>
    </w:p>
    <w:p w14:paraId="569DA1B2" w14:textId="77777777" w:rsidR="004A4806" w:rsidRDefault="004A4806" w:rsidP="004A4806">
      <w:pPr>
        <w:widowControl w:val="0"/>
        <w:autoSpaceDE w:val="0"/>
        <w:autoSpaceDN w:val="0"/>
        <w:adjustRightInd w:val="0"/>
        <w:ind w:firstLine="720"/>
        <w:rPr>
          <w:rFonts w:eastAsia="Times New Roman"/>
          <w:sz w:val="30"/>
          <w:szCs w:val="30"/>
          <w:lang w:eastAsia="ru-RU"/>
        </w:rPr>
      </w:pPr>
      <w:r w:rsidRPr="004A4806">
        <w:rPr>
          <w:rFonts w:eastAsia="Times New Roman"/>
          <w:sz w:val="30"/>
          <w:szCs w:val="30"/>
          <w:lang w:eastAsia="ru-RU"/>
        </w:rPr>
        <w:t>наличие смешанной ответственности нанимателя, потерпевшего</w:t>
      </w:r>
      <w:r>
        <w:rPr>
          <w:rFonts w:eastAsia="Times New Roman"/>
          <w:sz w:val="30"/>
          <w:szCs w:val="30"/>
          <w:lang w:eastAsia="ru-RU"/>
        </w:rPr>
        <w:br/>
      </w:r>
      <w:r w:rsidRPr="004A4806">
        <w:rPr>
          <w:rFonts w:eastAsia="Times New Roman"/>
          <w:sz w:val="30"/>
          <w:szCs w:val="30"/>
          <w:lang w:eastAsia="ru-RU"/>
        </w:rPr>
        <w:t>и других работников, не являющихся должностными лицами нанимателя, отмечено в 2 случаях</w:t>
      </w:r>
      <w:r w:rsidR="00AF2FC8">
        <w:rPr>
          <w:rFonts w:eastAsia="Times New Roman"/>
          <w:sz w:val="30"/>
          <w:szCs w:val="30"/>
          <w:lang w:eastAsia="ru-RU"/>
        </w:rPr>
        <w:t>.</w:t>
      </w:r>
    </w:p>
    <w:p w14:paraId="78511017" w14:textId="77777777" w:rsidR="00AF2FC8" w:rsidRPr="00AD5D69" w:rsidRDefault="00AF2FC8" w:rsidP="004A4806">
      <w:pPr>
        <w:widowControl w:val="0"/>
        <w:autoSpaceDE w:val="0"/>
        <w:autoSpaceDN w:val="0"/>
        <w:adjustRightInd w:val="0"/>
        <w:ind w:firstLine="720"/>
        <w:rPr>
          <w:rFonts w:eastAsia="Times New Roman"/>
          <w:sz w:val="16"/>
          <w:szCs w:val="16"/>
          <w:lang w:eastAsia="ru-RU"/>
        </w:rPr>
      </w:pPr>
    </w:p>
    <w:p w14:paraId="58E327CF" w14:textId="77777777" w:rsidR="00AF2FC8" w:rsidRDefault="00AF2FC8" w:rsidP="00AF2FC8">
      <w:pPr>
        <w:widowControl w:val="0"/>
        <w:autoSpaceDE w:val="0"/>
        <w:autoSpaceDN w:val="0"/>
        <w:adjustRightInd w:val="0"/>
        <w:rPr>
          <w:rFonts w:eastAsia="Times New Roman"/>
          <w:sz w:val="30"/>
          <w:szCs w:val="30"/>
          <w:lang w:eastAsia="ru-RU"/>
        </w:rPr>
      </w:pPr>
      <w:r>
        <w:rPr>
          <w:noProof/>
          <w:lang w:eastAsia="ru-RU"/>
        </w:rPr>
        <w:drawing>
          <wp:inline distT="0" distB="0" distL="0" distR="0" wp14:anchorId="61BED000" wp14:editId="703E84F6">
            <wp:extent cx="6116128" cy="3761117"/>
            <wp:effectExtent l="0" t="0" r="0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1D7B07F1" w14:textId="77777777" w:rsidR="00AF2FC8" w:rsidRPr="00AD5D69" w:rsidRDefault="00AF2FC8" w:rsidP="004A4806">
      <w:pPr>
        <w:widowControl w:val="0"/>
        <w:autoSpaceDE w:val="0"/>
        <w:autoSpaceDN w:val="0"/>
        <w:adjustRightInd w:val="0"/>
        <w:ind w:firstLine="720"/>
        <w:rPr>
          <w:rFonts w:eastAsia="Times New Roman"/>
          <w:sz w:val="16"/>
          <w:szCs w:val="16"/>
          <w:lang w:eastAsia="ru-RU"/>
        </w:rPr>
      </w:pPr>
    </w:p>
    <w:p w14:paraId="13EC76EE" w14:textId="77777777" w:rsidR="004A4806" w:rsidRPr="004A4806" w:rsidRDefault="004A4806" w:rsidP="004A4806">
      <w:pPr>
        <w:widowControl w:val="0"/>
        <w:autoSpaceDE w:val="0"/>
        <w:autoSpaceDN w:val="0"/>
        <w:adjustRightInd w:val="0"/>
        <w:ind w:firstLine="720"/>
        <w:rPr>
          <w:rFonts w:eastAsia="Times New Roman"/>
          <w:sz w:val="30"/>
          <w:szCs w:val="30"/>
          <w:lang w:eastAsia="ru-RU"/>
        </w:rPr>
      </w:pPr>
      <w:r w:rsidRPr="004A4806">
        <w:rPr>
          <w:rFonts w:eastAsia="Times New Roman"/>
          <w:sz w:val="30"/>
          <w:szCs w:val="30"/>
          <w:lang w:eastAsia="ru-RU"/>
        </w:rPr>
        <w:t>Причиной одного несчастного случая явилось дорожно-транспортное происшествие, совершенного гражданином, управлявшим личным транспортным средством.</w:t>
      </w:r>
    </w:p>
    <w:p w14:paraId="719B3BC9" w14:textId="77777777" w:rsidR="004A4806" w:rsidRPr="004A4806" w:rsidRDefault="004A4806" w:rsidP="004A4806">
      <w:pPr>
        <w:widowControl w:val="0"/>
        <w:autoSpaceDE w:val="0"/>
        <w:autoSpaceDN w:val="0"/>
        <w:adjustRightInd w:val="0"/>
        <w:ind w:firstLine="720"/>
        <w:rPr>
          <w:rFonts w:eastAsia="Times New Roman"/>
          <w:sz w:val="30"/>
          <w:szCs w:val="30"/>
          <w:lang w:eastAsia="ru-RU"/>
        </w:rPr>
      </w:pPr>
      <w:r w:rsidRPr="004A4806">
        <w:rPr>
          <w:rFonts w:eastAsia="Times New Roman"/>
          <w:sz w:val="30"/>
          <w:szCs w:val="30"/>
          <w:lang w:eastAsia="ru-RU"/>
        </w:rPr>
        <w:t>Причиной одного несчастного случая явилось действие твердого тупого предмета (предметов)</w:t>
      </w:r>
      <w:r w:rsidR="008E5467">
        <w:rPr>
          <w:rFonts w:eastAsia="Times New Roman"/>
          <w:sz w:val="30"/>
          <w:szCs w:val="30"/>
          <w:lang w:eastAsia="ru-RU"/>
        </w:rPr>
        <w:t>,</w:t>
      </w:r>
      <w:r w:rsidRPr="004A4806">
        <w:rPr>
          <w:rFonts w:eastAsia="Times New Roman"/>
          <w:sz w:val="30"/>
          <w:szCs w:val="30"/>
          <w:lang w:eastAsia="ru-RU"/>
        </w:rPr>
        <w:t xml:space="preserve"> индивидуальные особенности которого (которых) не отобразились.</w:t>
      </w:r>
    </w:p>
    <w:p w14:paraId="6B51781E" w14:textId="77777777" w:rsidR="004A4806" w:rsidRPr="004A4806" w:rsidRDefault="004A4806" w:rsidP="004A4806">
      <w:pPr>
        <w:widowControl w:val="0"/>
        <w:autoSpaceDE w:val="0"/>
        <w:autoSpaceDN w:val="0"/>
        <w:adjustRightInd w:val="0"/>
        <w:ind w:firstLine="720"/>
        <w:rPr>
          <w:rFonts w:eastAsia="Times New Roman"/>
          <w:sz w:val="30"/>
          <w:szCs w:val="30"/>
          <w:lang w:eastAsia="ru-RU"/>
        </w:rPr>
      </w:pPr>
      <w:r w:rsidRPr="004A4806">
        <w:rPr>
          <w:rFonts w:eastAsia="Times New Roman"/>
          <w:sz w:val="30"/>
          <w:szCs w:val="30"/>
          <w:lang w:eastAsia="ru-RU"/>
        </w:rPr>
        <w:t>Причиной одного несчастного случая явилось падение</w:t>
      </w:r>
      <w:r>
        <w:rPr>
          <w:rFonts w:eastAsia="Times New Roman"/>
          <w:sz w:val="30"/>
          <w:szCs w:val="30"/>
          <w:lang w:eastAsia="ru-RU"/>
        </w:rPr>
        <w:br/>
      </w:r>
      <w:r w:rsidRPr="004A4806">
        <w:rPr>
          <w:rFonts w:eastAsia="Times New Roman"/>
          <w:sz w:val="30"/>
          <w:szCs w:val="30"/>
          <w:lang w:eastAsia="ru-RU"/>
        </w:rPr>
        <w:t>на потерпевшего изначально наклоненного столба вследствие проседания грунта вокруг него.</w:t>
      </w:r>
    </w:p>
    <w:p w14:paraId="2F79F888" w14:textId="77777777" w:rsidR="004A4806" w:rsidRPr="004A4806" w:rsidRDefault="004A4806" w:rsidP="004A4806">
      <w:pPr>
        <w:widowControl w:val="0"/>
        <w:autoSpaceDE w:val="0"/>
        <w:autoSpaceDN w:val="0"/>
        <w:adjustRightInd w:val="0"/>
        <w:ind w:firstLine="720"/>
        <w:rPr>
          <w:rFonts w:eastAsia="Times New Roman"/>
          <w:sz w:val="30"/>
          <w:szCs w:val="30"/>
          <w:lang w:eastAsia="ru-RU"/>
        </w:rPr>
      </w:pPr>
      <w:r w:rsidRPr="004A4806">
        <w:rPr>
          <w:rFonts w:eastAsia="Times New Roman"/>
          <w:sz w:val="30"/>
          <w:szCs w:val="30"/>
          <w:lang w:eastAsia="ru-RU"/>
        </w:rPr>
        <w:t xml:space="preserve">Причиной </w:t>
      </w:r>
      <w:r w:rsidR="008E5467">
        <w:rPr>
          <w:rFonts w:eastAsia="Times New Roman"/>
          <w:sz w:val="30"/>
          <w:szCs w:val="30"/>
          <w:lang w:eastAsia="ru-RU"/>
        </w:rPr>
        <w:t xml:space="preserve">одного </w:t>
      </w:r>
      <w:r w:rsidRPr="004A4806">
        <w:rPr>
          <w:rFonts w:eastAsia="Times New Roman"/>
          <w:sz w:val="30"/>
          <w:szCs w:val="30"/>
          <w:lang w:eastAsia="ru-RU"/>
        </w:rPr>
        <w:t>несчастного случая явилась механическая асфиксия вследствие закрытия дыхательных путей водой при утоплении.</w:t>
      </w:r>
    </w:p>
    <w:p w14:paraId="754046F4" w14:textId="77777777" w:rsidR="004A4806" w:rsidRDefault="004A4806" w:rsidP="004A4806">
      <w:pPr>
        <w:widowControl w:val="0"/>
        <w:autoSpaceDE w:val="0"/>
        <w:autoSpaceDN w:val="0"/>
        <w:adjustRightInd w:val="0"/>
        <w:ind w:firstLine="720"/>
        <w:rPr>
          <w:rFonts w:eastAsia="Times New Roman"/>
          <w:sz w:val="30"/>
          <w:szCs w:val="30"/>
          <w:lang w:eastAsia="ru-RU"/>
        </w:rPr>
      </w:pPr>
      <w:r w:rsidRPr="004A4806">
        <w:rPr>
          <w:rFonts w:eastAsia="Times New Roman"/>
          <w:sz w:val="30"/>
          <w:szCs w:val="30"/>
          <w:lang w:eastAsia="ru-RU"/>
        </w:rPr>
        <w:lastRenderedPageBreak/>
        <w:t>Вина руководителя организации, в которой работал потерпевший, установлена в 7 случаях</w:t>
      </w:r>
      <w:r w:rsidRPr="004A4806">
        <w:t xml:space="preserve"> </w:t>
      </w:r>
      <w:r w:rsidRPr="004A4806">
        <w:rPr>
          <w:rFonts w:eastAsia="Times New Roman"/>
          <w:sz w:val="30"/>
          <w:szCs w:val="30"/>
          <w:lang w:eastAsia="ru-RU"/>
        </w:rPr>
        <w:t>(ОАО «</w:t>
      </w:r>
      <w:proofErr w:type="spellStart"/>
      <w:r w:rsidRPr="004A4806">
        <w:rPr>
          <w:rFonts w:eastAsia="Times New Roman"/>
          <w:sz w:val="30"/>
          <w:szCs w:val="30"/>
          <w:lang w:eastAsia="ru-RU"/>
        </w:rPr>
        <w:t>Кухчицы</w:t>
      </w:r>
      <w:proofErr w:type="spellEnd"/>
      <w:r w:rsidRPr="004A4806">
        <w:rPr>
          <w:rFonts w:eastAsia="Times New Roman"/>
          <w:sz w:val="30"/>
          <w:szCs w:val="30"/>
          <w:lang w:eastAsia="ru-RU"/>
        </w:rPr>
        <w:t>» Клецкого района,</w:t>
      </w:r>
      <w:r>
        <w:rPr>
          <w:rFonts w:eastAsia="Times New Roman"/>
          <w:sz w:val="30"/>
          <w:szCs w:val="30"/>
          <w:lang w:eastAsia="ru-RU"/>
        </w:rPr>
        <w:br/>
        <w:t xml:space="preserve">ИП </w:t>
      </w:r>
      <w:r w:rsidRPr="004A4806">
        <w:rPr>
          <w:rFonts w:eastAsia="Times New Roman"/>
          <w:sz w:val="30"/>
          <w:szCs w:val="30"/>
          <w:lang w:eastAsia="ru-RU"/>
        </w:rPr>
        <w:t>Драгун Виталий Александрович</w:t>
      </w:r>
      <w:r>
        <w:rPr>
          <w:rFonts w:eastAsia="Times New Roman"/>
          <w:sz w:val="30"/>
          <w:szCs w:val="30"/>
          <w:lang w:eastAsia="ru-RU"/>
        </w:rPr>
        <w:t xml:space="preserve"> </w:t>
      </w:r>
      <w:proofErr w:type="spellStart"/>
      <w:r>
        <w:rPr>
          <w:rFonts w:eastAsia="Times New Roman"/>
          <w:sz w:val="30"/>
          <w:szCs w:val="30"/>
          <w:lang w:eastAsia="ru-RU"/>
        </w:rPr>
        <w:t>Логойского</w:t>
      </w:r>
      <w:proofErr w:type="spellEnd"/>
      <w:r>
        <w:rPr>
          <w:rFonts w:eastAsia="Times New Roman"/>
          <w:sz w:val="30"/>
          <w:szCs w:val="30"/>
          <w:lang w:eastAsia="ru-RU"/>
        </w:rPr>
        <w:t xml:space="preserve"> района</w:t>
      </w:r>
      <w:r w:rsidRPr="004A4806">
        <w:rPr>
          <w:rFonts w:eastAsia="Times New Roman"/>
          <w:sz w:val="30"/>
          <w:szCs w:val="30"/>
          <w:lang w:eastAsia="ru-RU"/>
        </w:rPr>
        <w:t>,</w:t>
      </w:r>
      <w:r w:rsidR="00FA7C21">
        <w:rPr>
          <w:rFonts w:eastAsia="Times New Roman"/>
          <w:sz w:val="30"/>
          <w:szCs w:val="30"/>
          <w:lang w:eastAsia="ru-RU"/>
        </w:rPr>
        <w:br/>
      </w:r>
      <w:r w:rsidRPr="004A4806">
        <w:rPr>
          <w:rFonts w:eastAsia="Times New Roman"/>
          <w:sz w:val="30"/>
          <w:szCs w:val="30"/>
          <w:lang w:eastAsia="ru-RU"/>
        </w:rPr>
        <w:t>ГЛХУ «Красносельское» и ООО «</w:t>
      </w:r>
      <w:proofErr w:type="spellStart"/>
      <w:r w:rsidRPr="004A4806">
        <w:rPr>
          <w:rFonts w:eastAsia="Times New Roman"/>
          <w:sz w:val="30"/>
          <w:szCs w:val="30"/>
          <w:lang w:eastAsia="ru-RU"/>
        </w:rPr>
        <w:t>Металлстройпрофиль</w:t>
      </w:r>
      <w:proofErr w:type="spellEnd"/>
      <w:r w:rsidRPr="004A4806">
        <w:rPr>
          <w:rFonts w:eastAsia="Times New Roman"/>
          <w:sz w:val="30"/>
          <w:szCs w:val="30"/>
          <w:lang w:eastAsia="ru-RU"/>
        </w:rPr>
        <w:t>» Минского района, И</w:t>
      </w:r>
      <w:r>
        <w:rPr>
          <w:rFonts w:eastAsia="Times New Roman"/>
          <w:sz w:val="30"/>
          <w:szCs w:val="30"/>
          <w:lang w:eastAsia="ru-RU"/>
        </w:rPr>
        <w:t>ООО</w:t>
      </w:r>
      <w:r w:rsidRPr="004A4806">
        <w:rPr>
          <w:rFonts w:eastAsia="Times New Roman"/>
          <w:sz w:val="30"/>
          <w:szCs w:val="30"/>
          <w:lang w:eastAsia="ru-RU"/>
        </w:rPr>
        <w:t xml:space="preserve"> «АЛИДИ-Вест»</w:t>
      </w:r>
      <w:r>
        <w:rPr>
          <w:rFonts w:eastAsia="Times New Roman"/>
          <w:sz w:val="30"/>
          <w:szCs w:val="30"/>
          <w:lang w:eastAsia="ru-RU"/>
        </w:rPr>
        <w:t xml:space="preserve"> г. Минск</w:t>
      </w:r>
      <w:r w:rsidRPr="004A4806">
        <w:rPr>
          <w:rFonts w:eastAsia="Times New Roman"/>
          <w:sz w:val="30"/>
          <w:szCs w:val="30"/>
          <w:lang w:eastAsia="ru-RU"/>
        </w:rPr>
        <w:t xml:space="preserve">, </w:t>
      </w:r>
      <w:r w:rsidR="00AF2FC8" w:rsidRPr="00AF2FC8">
        <w:rPr>
          <w:rFonts w:eastAsia="Times New Roman"/>
          <w:sz w:val="30"/>
          <w:szCs w:val="30"/>
          <w:lang w:eastAsia="ru-RU"/>
        </w:rPr>
        <w:t>ОАО «Сороги-Агро»</w:t>
      </w:r>
      <w:r w:rsidR="00AF2FC8">
        <w:rPr>
          <w:rFonts w:eastAsia="Times New Roman"/>
          <w:sz w:val="30"/>
          <w:szCs w:val="30"/>
          <w:lang w:eastAsia="ru-RU"/>
        </w:rPr>
        <w:t xml:space="preserve"> Слуцкого района, </w:t>
      </w:r>
      <w:r w:rsidRPr="004A4806">
        <w:rPr>
          <w:rFonts w:eastAsia="Times New Roman"/>
          <w:sz w:val="30"/>
          <w:szCs w:val="30"/>
          <w:lang w:eastAsia="ru-RU"/>
        </w:rPr>
        <w:t>ОДО «</w:t>
      </w:r>
      <w:proofErr w:type="spellStart"/>
      <w:r w:rsidRPr="004A4806">
        <w:rPr>
          <w:rFonts w:eastAsia="Times New Roman"/>
          <w:sz w:val="30"/>
          <w:szCs w:val="30"/>
          <w:lang w:eastAsia="ru-RU"/>
        </w:rPr>
        <w:t>АйВекоСтрой</w:t>
      </w:r>
      <w:proofErr w:type="spellEnd"/>
      <w:r w:rsidRPr="004A4806">
        <w:rPr>
          <w:rFonts w:eastAsia="Times New Roman"/>
          <w:sz w:val="30"/>
          <w:szCs w:val="30"/>
          <w:lang w:eastAsia="ru-RU"/>
        </w:rPr>
        <w:t xml:space="preserve">» </w:t>
      </w:r>
      <w:proofErr w:type="spellStart"/>
      <w:r w:rsidRPr="004A4806">
        <w:rPr>
          <w:rFonts w:eastAsia="Times New Roman"/>
          <w:sz w:val="30"/>
          <w:szCs w:val="30"/>
          <w:lang w:eastAsia="ru-RU"/>
        </w:rPr>
        <w:t>Узденского</w:t>
      </w:r>
      <w:proofErr w:type="spellEnd"/>
      <w:r w:rsidRPr="004A4806">
        <w:rPr>
          <w:rFonts w:eastAsia="Times New Roman"/>
          <w:sz w:val="30"/>
          <w:szCs w:val="30"/>
          <w:lang w:eastAsia="ru-RU"/>
        </w:rPr>
        <w:t xml:space="preserve"> района).</w:t>
      </w:r>
    </w:p>
    <w:p w14:paraId="3DEEFEC5" w14:textId="77777777" w:rsidR="00AF30DA" w:rsidRPr="001E0C75" w:rsidRDefault="00AF30DA" w:rsidP="004A4806">
      <w:pPr>
        <w:widowControl w:val="0"/>
        <w:autoSpaceDE w:val="0"/>
        <w:autoSpaceDN w:val="0"/>
        <w:adjustRightInd w:val="0"/>
        <w:ind w:firstLine="720"/>
        <w:rPr>
          <w:rFonts w:eastAsia="Times New Roman"/>
          <w:sz w:val="16"/>
          <w:szCs w:val="16"/>
          <w:lang w:eastAsia="ru-RU"/>
        </w:rPr>
      </w:pPr>
    </w:p>
    <w:p w14:paraId="14B0966C" w14:textId="77777777" w:rsidR="00AF30DA" w:rsidRDefault="00AF30DA" w:rsidP="001E0C75">
      <w:pPr>
        <w:widowControl w:val="0"/>
        <w:autoSpaceDE w:val="0"/>
        <w:autoSpaceDN w:val="0"/>
        <w:adjustRightInd w:val="0"/>
        <w:spacing w:line="280" w:lineRule="exact"/>
        <w:ind w:firstLine="720"/>
        <w:rPr>
          <w:rFonts w:eastAsia="Times New Roman"/>
          <w:i/>
          <w:sz w:val="30"/>
          <w:szCs w:val="30"/>
          <w:lang w:eastAsia="ru-RU"/>
        </w:rPr>
      </w:pPr>
      <w:proofErr w:type="spellStart"/>
      <w:r w:rsidRPr="00AF30DA">
        <w:rPr>
          <w:rFonts w:eastAsia="Times New Roman"/>
          <w:i/>
          <w:sz w:val="30"/>
          <w:szCs w:val="30"/>
          <w:lang w:eastAsia="ru-RU"/>
        </w:rPr>
        <w:t>Справочно</w:t>
      </w:r>
      <w:proofErr w:type="spellEnd"/>
      <w:r w:rsidRPr="00AF30DA">
        <w:rPr>
          <w:rFonts w:eastAsia="Times New Roman"/>
          <w:i/>
          <w:sz w:val="30"/>
          <w:szCs w:val="30"/>
          <w:lang w:eastAsia="ru-RU"/>
        </w:rPr>
        <w:t>.</w:t>
      </w:r>
      <w:r w:rsidRPr="00AF30DA">
        <w:rPr>
          <w:i/>
          <w:sz w:val="30"/>
          <w:szCs w:val="30"/>
        </w:rPr>
        <w:t xml:space="preserve"> При использовании </w:t>
      </w:r>
      <w:proofErr w:type="spellStart"/>
      <w:r w:rsidRPr="00AF30DA">
        <w:rPr>
          <w:i/>
          <w:sz w:val="30"/>
          <w:szCs w:val="30"/>
        </w:rPr>
        <w:t>электротележки</w:t>
      </w:r>
      <w:proofErr w:type="spellEnd"/>
      <w:r w:rsidRPr="00AF30DA">
        <w:rPr>
          <w:i/>
          <w:sz w:val="30"/>
          <w:szCs w:val="30"/>
        </w:rPr>
        <w:t xml:space="preserve"> «STILL»</w:t>
      </w:r>
      <w:r w:rsidR="001E0C75">
        <w:rPr>
          <w:i/>
          <w:sz w:val="30"/>
          <w:szCs w:val="30"/>
        </w:rPr>
        <w:br/>
      </w:r>
      <w:r w:rsidRPr="00AF30DA">
        <w:rPr>
          <w:i/>
          <w:sz w:val="30"/>
          <w:szCs w:val="30"/>
        </w:rPr>
        <w:t>для доставки мусора в зону утилизации 28.05.2024 грузчик склада</w:t>
      </w:r>
      <w:r w:rsidR="001E0C75">
        <w:rPr>
          <w:i/>
          <w:sz w:val="30"/>
          <w:szCs w:val="30"/>
        </w:rPr>
        <w:br/>
      </w:r>
      <w:r w:rsidRPr="00AF30DA">
        <w:rPr>
          <w:i/>
          <w:sz w:val="30"/>
          <w:szCs w:val="30"/>
        </w:rPr>
        <w:t xml:space="preserve">ИООО «АЛИДИ-Вест» потерял управление </w:t>
      </w:r>
      <w:proofErr w:type="spellStart"/>
      <w:r w:rsidRPr="00AF30DA">
        <w:rPr>
          <w:i/>
          <w:sz w:val="30"/>
          <w:szCs w:val="30"/>
        </w:rPr>
        <w:t>электротележкой</w:t>
      </w:r>
      <w:proofErr w:type="spellEnd"/>
      <w:r w:rsidRPr="00AF30DA">
        <w:rPr>
          <w:i/>
          <w:sz w:val="30"/>
          <w:szCs w:val="30"/>
        </w:rPr>
        <w:t xml:space="preserve">, которая врезалась в </w:t>
      </w:r>
      <w:proofErr w:type="spellStart"/>
      <w:r w:rsidRPr="00AF30DA">
        <w:rPr>
          <w:i/>
          <w:sz w:val="30"/>
          <w:szCs w:val="30"/>
        </w:rPr>
        <w:t>колесоотбойное</w:t>
      </w:r>
      <w:proofErr w:type="spellEnd"/>
      <w:r w:rsidRPr="00AF30DA">
        <w:rPr>
          <w:i/>
          <w:sz w:val="30"/>
          <w:szCs w:val="30"/>
        </w:rPr>
        <w:t xml:space="preserve"> предохранительное ограждение стеллажа, при этом он упал на пол, получив тяжелую травму.</w:t>
      </w:r>
      <w:r w:rsidRPr="00AF30DA">
        <w:rPr>
          <w:rFonts w:eastAsia="Times New Roman"/>
          <w:i/>
          <w:sz w:val="30"/>
          <w:szCs w:val="30"/>
          <w:lang w:eastAsia="ru-RU"/>
        </w:rPr>
        <w:t xml:space="preserve"> Данный несчастный случай поставлен Департаментом государственной инспекции труда</w:t>
      </w:r>
      <w:r w:rsidR="001E0C75">
        <w:rPr>
          <w:rFonts w:eastAsia="Times New Roman"/>
          <w:i/>
          <w:sz w:val="30"/>
          <w:szCs w:val="30"/>
          <w:lang w:eastAsia="ru-RU"/>
        </w:rPr>
        <w:br/>
      </w:r>
      <w:r w:rsidRPr="00AF30DA">
        <w:rPr>
          <w:rFonts w:eastAsia="Times New Roman"/>
          <w:i/>
          <w:sz w:val="30"/>
          <w:szCs w:val="30"/>
          <w:lang w:eastAsia="ru-RU"/>
        </w:rPr>
        <w:t>на учет в Минском районе (учет июнь), так как произошел</w:t>
      </w:r>
      <w:r w:rsidR="001E0C75">
        <w:rPr>
          <w:rFonts w:eastAsia="Times New Roman"/>
          <w:i/>
          <w:sz w:val="30"/>
          <w:szCs w:val="30"/>
          <w:lang w:eastAsia="ru-RU"/>
        </w:rPr>
        <w:br/>
      </w:r>
      <w:r w:rsidRPr="00AF30DA">
        <w:rPr>
          <w:rFonts w:eastAsia="Times New Roman"/>
          <w:i/>
          <w:sz w:val="30"/>
          <w:szCs w:val="30"/>
          <w:lang w:eastAsia="ru-RU"/>
        </w:rPr>
        <w:t>в расположенном на его территории структурном подразделении юридического лица, зарегистрированного Минским горисполкомом.</w:t>
      </w:r>
    </w:p>
    <w:p w14:paraId="55877251" w14:textId="77777777" w:rsidR="00AF30DA" w:rsidRDefault="001E0C75" w:rsidP="001E0C75">
      <w:pPr>
        <w:widowControl w:val="0"/>
        <w:autoSpaceDE w:val="0"/>
        <w:autoSpaceDN w:val="0"/>
        <w:adjustRightInd w:val="0"/>
        <w:spacing w:line="280" w:lineRule="exact"/>
        <w:ind w:firstLine="720"/>
        <w:rPr>
          <w:rFonts w:eastAsia="Times New Roman"/>
          <w:sz w:val="30"/>
          <w:szCs w:val="30"/>
          <w:lang w:eastAsia="ru-RU"/>
        </w:rPr>
      </w:pPr>
      <w:r>
        <w:rPr>
          <w:rFonts w:eastAsia="Times New Roman"/>
          <w:i/>
          <w:sz w:val="30"/>
          <w:szCs w:val="30"/>
          <w:lang w:eastAsia="ru-RU"/>
        </w:rPr>
        <w:t xml:space="preserve">В первом полугодии текущего года </w:t>
      </w:r>
      <w:r w:rsidRPr="001E0C75">
        <w:rPr>
          <w:rFonts w:eastAsia="Times New Roman"/>
          <w:i/>
          <w:sz w:val="30"/>
          <w:szCs w:val="30"/>
          <w:lang w:eastAsia="ru-RU"/>
        </w:rPr>
        <w:t>в перечень организаций, расположенных</w:t>
      </w:r>
      <w:r>
        <w:rPr>
          <w:rFonts w:eastAsia="Times New Roman"/>
          <w:i/>
          <w:sz w:val="30"/>
          <w:szCs w:val="30"/>
          <w:lang w:eastAsia="ru-RU"/>
        </w:rPr>
        <w:t xml:space="preserve"> </w:t>
      </w:r>
      <w:r w:rsidRPr="001E0C75">
        <w:rPr>
          <w:rFonts w:eastAsia="Times New Roman"/>
          <w:i/>
          <w:sz w:val="30"/>
          <w:szCs w:val="30"/>
          <w:lang w:eastAsia="ru-RU"/>
        </w:rPr>
        <w:t xml:space="preserve">на территории Минской области, </w:t>
      </w:r>
      <w:r>
        <w:rPr>
          <w:rFonts w:eastAsia="Times New Roman"/>
          <w:i/>
          <w:sz w:val="30"/>
          <w:szCs w:val="30"/>
          <w:lang w:eastAsia="ru-RU"/>
        </w:rPr>
        <w:t xml:space="preserve">где произошли несчастные случаи с тяжелыми последствиями, </w:t>
      </w:r>
      <w:r w:rsidRPr="001E0C75">
        <w:rPr>
          <w:rFonts w:eastAsia="Times New Roman"/>
          <w:i/>
          <w:sz w:val="30"/>
          <w:szCs w:val="30"/>
          <w:lang w:eastAsia="ru-RU"/>
        </w:rPr>
        <w:t xml:space="preserve">включены структурные подразделения </w:t>
      </w:r>
      <w:r w:rsidR="00FA7C21">
        <w:rPr>
          <w:rFonts w:eastAsia="Times New Roman"/>
          <w:i/>
          <w:sz w:val="30"/>
          <w:szCs w:val="30"/>
          <w:lang w:eastAsia="ru-RU"/>
        </w:rPr>
        <w:t>5</w:t>
      </w:r>
      <w:r>
        <w:rPr>
          <w:rFonts w:eastAsia="Times New Roman"/>
          <w:i/>
          <w:sz w:val="30"/>
          <w:szCs w:val="30"/>
          <w:lang w:eastAsia="ru-RU"/>
        </w:rPr>
        <w:t xml:space="preserve"> </w:t>
      </w:r>
      <w:r w:rsidRPr="001E0C75">
        <w:rPr>
          <w:rFonts w:eastAsia="Times New Roman"/>
          <w:i/>
          <w:sz w:val="30"/>
          <w:szCs w:val="30"/>
          <w:lang w:eastAsia="ru-RU"/>
        </w:rPr>
        <w:t xml:space="preserve">юридических лиц, зарегистрированных в </w:t>
      </w:r>
      <w:r>
        <w:rPr>
          <w:rFonts w:eastAsia="Times New Roman"/>
          <w:i/>
          <w:sz w:val="30"/>
          <w:szCs w:val="30"/>
          <w:lang w:eastAsia="ru-RU"/>
        </w:rPr>
        <w:t>г. Минске</w:t>
      </w:r>
      <w:r w:rsidRPr="001E0C75">
        <w:rPr>
          <w:rFonts w:eastAsia="Times New Roman"/>
          <w:i/>
          <w:sz w:val="30"/>
          <w:szCs w:val="30"/>
          <w:lang w:eastAsia="ru-RU"/>
        </w:rPr>
        <w:t>.</w:t>
      </w:r>
    </w:p>
    <w:p w14:paraId="48397966" w14:textId="77777777" w:rsidR="001E0C75" w:rsidRPr="001E0C75" w:rsidRDefault="001E0C75" w:rsidP="00AF2FC8">
      <w:pPr>
        <w:ind w:firstLine="709"/>
        <w:rPr>
          <w:spacing w:val="-4"/>
          <w:sz w:val="16"/>
          <w:szCs w:val="16"/>
        </w:rPr>
      </w:pPr>
    </w:p>
    <w:p w14:paraId="5FF30E14" w14:textId="77777777" w:rsidR="00AF2FC8" w:rsidRDefault="00AF2FC8" w:rsidP="00AF2FC8">
      <w:pPr>
        <w:ind w:firstLine="709"/>
        <w:rPr>
          <w:spacing w:val="-4"/>
          <w:sz w:val="30"/>
          <w:szCs w:val="30"/>
        </w:rPr>
      </w:pPr>
      <w:r>
        <w:rPr>
          <w:spacing w:val="-4"/>
          <w:sz w:val="30"/>
          <w:szCs w:val="30"/>
        </w:rPr>
        <w:t>По сравнению с аналогичным периодом прошлого года возросло количество несчастных случаев с тяжелыми последствиями, причинами которых явил</w:t>
      </w:r>
      <w:r w:rsidR="008E5467">
        <w:rPr>
          <w:spacing w:val="-4"/>
          <w:sz w:val="30"/>
          <w:szCs w:val="30"/>
        </w:rPr>
        <w:t>и</w:t>
      </w:r>
      <w:r>
        <w:rPr>
          <w:spacing w:val="-4"/>
          <w:sz w:val="30"/>
          <w:szCs w:val="30"/>
        </w:rPr>
        <w:t>сь:</w:t>
      </w:r>
    </w:p>
    <w:p w14:paraId="0A6FEECF" w14:textId="77777777" w:rsidR="00AD5D69" w:rsidRDefault="00AD5D69" w:rsidP="00AD5D69">
      <w:pPr>
        <w:widowControl w:val="0"/>
        <w:autoSpaceDE w:val="0"/>
        <w:autoSpaceDN w:val="0"/>
        <w:adjustRightInd w:val="0"/>
        <w:ind w:firstLine="720"/>
        <w:rPr>
          <w:spacing w:val="-6"/>
          <w:sz w:val="30"/>
          <w:szCs w:val="30"/>
        </w:rPr>
      </w:pPr>
      <w:r w:rsidRPr="00AD5D69">
        <w:rPr>
          <w:spacing w:val="-6"/>
          <w:sz w:val="30"/>
          <w:szCs w:val="30"/>
        </w:rPr>
        <w:t>личная неосторожность потерпевших</w:t>
      </w:r>
      <w:r>
        <w:rPr>
          <w:spacing w:val="-6"/>
          <w:sz w:val="30"/>
          <w:szCs w:val="30"/>
        </w:rPr>
        <w:t>;</w:t>
      </w:r>
    </w:p>
    <w:p w14:paraId="03293100" w14:textId="77777777" w:rsidR="00AD5D69" w:rsidRDefault="00AD5D69" w:rsidP="00AD5D69">
      <w:pPr>
        <w:widowControl w:val="0"/>
        <w:autoSpaceDE w:val="0"/>
        <w:autoSpaceDN w:val="0"/>
        <w:adjustRightInd w:val="0"/>
        <w:ind w:firstLine="720"/>
        <w:rPr>
          <w:spacing w:val="-6"/>
          <w:sz w:val="30"/>
          <w:szCs w:val="30"/>
        </w:rPr>
      </w:pPr>
      <w:r w:rsidRPr="004A38D3">
        <w:rPr>
          <w:spacing w:val="-6"/>
          <w:sz w:val="30"/>
          <w:szCs w:val="30"/>
        </w:rPr>
        <w:t>невыполнение руководителями и специалистами обязанностей</w:t>
      </w:r>
      <w:r>
        <w:rPr>
          <w:spacing w:val="-6"/>
          <w:sz w:val="30"/>
          <w:szCs w:val="30"/>
        </w:rPr>
        <w:br/>
      </w:r>
      <w:r w:rsidRPr="004A38D3">
        <w:rPr>
          <w:spacing w:val="-6"/>
          <w:sz w:val="30"/>
          <w:szCs w:val="30"/>
        </w:rPr>
        <w:t>по охране труда;</w:t>
      </w:r>
    </w:p>
    <w:p w14:paraId="5E499082" w14:textId="77777777" w:rsidR="00AD5D69" w:rsidRDefault="00AD5D69" w:rsidP="00AD5D69">
      <w:pPr>
        <w:widowControl w:val="0"/>
        <w:autoSpaceDE w:val="0"/>
        <w:autoSpaceDN w:val="0"/>
        <w:adjustRightInd w:val="0"/>
        <w:ind w:firstLine="720"/>
        <w:rPr>
          <w:spacing w:val="-6"/>
          <w:sz w:val="30"/>
          <w:szCs w:val="30"/>
        </w:rPr>
      </w:pPr>
      <w:r w:rsidRPr="007D5B1D">
        <w:rPr>
          <w:spacing w:val="-6"/>
          <w:sz w:val="30"/>
          <w:szCs w:val="30"/>
        </w:rPr>
        <w:t>нарушение потерпевшим трудовой дисциплины, требований нормативных правовых актов, технических нормативных правовых актов, локальных нормативных актов по охране труда</w:t>
      </w:r>
      <w:r w:rsidRPr="004A38D3">
        <w:rPr>
          <w:spacing w:val="-6"/>
          <w:sz w:val="30"/>
          <w:szCs w:val="30"/>
        </w:rPr>
        <w:t>;</w:t>
      </w:r>
    </w:p>
    <w:p w14:paraId="4739BE52" w14:textId="77777777" w:rsidR="00AF2FC8" w:rsidRDefault="00AD5D69" w:rsidP="00AF2FC8">
      <w:pPr>
        <w:ind w:firstLine="709"/>
        <w:rPr>
          <w:spacing w:val="-4"/>
          <w:sz w:val="30"/>
          <w:szCs w:val="30"/>
        </w:rPr>
      </w:pPr>
      <w:r w:rsidRPr="00AD5D69">
        <w:rPr>
          <w:spacing w:val="-4"/>
          <w:sz w:val="30"/>
          <w:szCs w:val="30"/>
        </w:rPr>
        <w:t>отсутствие, некачественная разработка проектной документации</w:t>
      </w:r>
      <w:r>
        <w:rPr>
          <w:spacing w:val="-4"/>
          <w:sz w:val="30"/>
          <w:szCs w:val="30"/>
        </w:rPr>
        <w:br/>
      </w:r>
      <w:r w:rsidRPr="00AD5D69">
        <w:rPr>
          <w:spacing w:val="-4"/>
          <w:sz w:val="30"/>
          <w:szCs w:val="30"/>
        </w:rPr>
        <w:t>на строительство, реконструкцию производственных объектов, сооружений, оборудования</w:t>
      </w:r>
      <w:r w:rsidR="00AF2FC8">
        <w:rPr>
          <w:spacing w:val="-4"/>
          <w:sz w:val="30"/>
          <w:szCs w:val="30"/>
        </w:rPr>
        <w:t>;</w:t>
      </w:r>
    </w:p>
    <w:p w14:paraId="0D471A45" w14:textId="77777777" w:rsidR="004A4806" w:rsidRDefault="00AD5D69" w:rsidP="005F1171">
      <w:pPr>
        <w:ind w:firstLine="709"/>
        <w:rPr>
          <w:spacing w:val="-4"/>
          <w:sz w:val="30"/>
          <w:szCs w:val="30"/>
        </w:rPr>
      </w:pPr>
      <w:r w:rsidRPr="00AD5D69">
        <w:rPr>
          <w:spacing w:val="-4"/>
          <w:sz w:val="30"/>
          <w:szCs w:val="30"/>
        </w:rPr>
        <w:t>привлечение потерпевшего к работе не по специальности (профессии)</w:t>
      </w:r>
      <w:r>
        <w:rPr>
          <w:spacing w:val="-4"/>
          <w:sz w:val="30"/>
          <w:szCs w:val="30"/>
        </w:rPr>
        <w:t>.</w:t>
      </w:r>
    </w:p>
    <w:p w14:paraId="7BC791AB" w14:textId="77777777" w:rsidR="004A4806" w:rsidRDefault="004A4806" w:rsidP="00AD5D69">
      <w:pPr>
        <w:spacing w:line="360" w:lineRule="auto"/>
        <w:ind w:firstLine="709"/>
        <w:rPr>
          <w:spacing w:val="-4"/>
          <w:sz w:val="30"/>
          <w:szCs w:val="30"/>
        </w:rPr>
      </w:pPr>
    </w:p>
    <w:p w14:paraId="322C4DB3" w14:textId="77777777" w:rsidR="005F1171" w:rsidRDefault="005F1171" w:rsidP="005F1171">
      <w:pPr>
        <w:spacing w:line="280" w:lineRule="exact"/>
        <w:ind w:right="4251"/>
        <w:rPr>
          <w:sz w:val="30"/>
          <w:szCs w:val="30"/>
        </w:rPr>
      </w:pPr>
      <w:r>
        <w:rPr>
          <w:sz w:val="30"/>
          <w:szCs w:val="30"/>
        </w:rPr>
        <w:t>У</w:t>
      </w:r>
      <w:r w:rsidRPr="002603F5">
        <w:rPr>
          <w:sz w:val="30"/>
          <w:szCs w:val="30"/>
        </w:rPr>
        <w:t>правлени</w:t>
      </w:r>
      <w:r>
        <w:rPr>
          <w:sz w:val="30"/>
          <w:szCs w:val="30"/>
        </w:rPr>
        <w:t xml:space="preserve">е </w:t>
      </w:r>
      <w:r w:rsidRPr="002603F5">
        <w:rPr>
          <w:sz w:val="30"/>
          <w:szCs w:val="30"/>
        </w:rPr>
        <w:t>государственной экспертизы</w:t>
      </w:r>
      <w:r>
        <w:rPr>
          <w:sz w:val="30"/>
          <w:szCs w:val="30"/>
        </w:rPr>
        <w:t xml:space="preserve"> </w:t>
      </w:r>
      <w:r w:rsidRPr="002603F5">
        <w:rPr>
          <w:sz w:val="30"/>
          <w:szCs w:val="30"/>
        </w:rPr>
        <w:t xml:space="preserve">условий </w:t>
      </w:r>
      <w:r>
        <w:rPr>
          <w:sz w:val="30"/>
          <w:szCs w:val="30"/>
        </w:rPr>
        <w:t xml:space="preserve">труда </w:t>
      </w:r>
      <w:r w:rsidRPr="002603F5">
        <w:rPr>
          <w:sz w:val="30"/>
          <w:szCs w:val="30"/>
        </w:rPr>
        <w:t>и охраны труда</w:t>
      </w:r>
      <w:r>
        <w:rPr>
          <w:sz w:val="30"/>
          <w:szCs w:val="30"/>
        </w:rPr>
        <w:t xml:space="preserve"> комитета по труду, занятости и социальной защите Минского облисполкома</w:t>
      </w:r>
    </w:p>
    <w:p w14:paraId="68AD9A2D" w14:textId="77777777" w:rsidR="005F1171" w:rsidRDefault="008E5467" w:rsidP="005F1171">
      <w:pPr>
        <w:ind w:right="5103"/>
        <w:rPr>
          <w:sz w:val="30"/>
          <w:szCs w:val="30"/>
        </w:rPr>
      </w:pPr>
      <w:r>
        <w:rPr>
          <w:sz w:val="30"/>
          <w:szCs w:val="30"/>
        </w:rPr>
        <w:t>22</w:t>
      </w:r>
      <w:r w:rsidR="005F1171">
        <w:rPr>
          <w:sz w:val="30"/>
          <w:szCs w:val="30"/>
        </w:rPr>
        <w:t>.0</w:t>
      </w:r>
      <w:r w:rsidR="00AD5D69">
        <w:rPr>
          <w:sz w:val="30"/>
          <w:szCs w:val="30"/>
        </w:rPr>
        <w:t>7</w:t>
      </w:r>
      <w:r w:rsidR="005F1171">
        <w:rPr>
          <w:sz w:val="30"/>
          <w:szCs w:val="30"/>
        </w:rPr>
        <w:t>.2024</w:t>
      </w:r>
    </w:p>
    <w:sectPr w:rsidR="005F1171" w:rsidSect="0041262A">
      <w:headerReference w:type="default" r:id="rId22"/>
      <w:pgSz w:w="11906" w:h="16838" w:code="9"/>
      <w:pgMar w:top="1134" w:right="567" w:bottom="73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873F80" w14:textId="77777777" w:rsidR="00F949C9" w:rsidRDefault="00F949C9" w:rsidP="004C441E">
      <w:r>
        <w:separator/>
      </w:r>
    </w:p>
  </w:endnote>
  <w:endnote w:type="continuationSeparator" w:id="0">
    <w:p w14:paraId="5EF9D8CC" w14:textId="77777777" w:rsidR="00F949C9" w:rsidRDefault="00F949C9" w:rsidP="004C4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BE1FA6" w14:textId="77777777" w:rsidR="00F949C9" w:rsidRDefault="00F949C9" w:rsidP="004C441E">
      <w:r>
        <w:separator/>
      </w:r>
    </w:p>
  </w:footnote>
  <w:footnote w:type="continuationSeparator" w:id="0">
    <w:p w14:paraId="3DE22B37" w14:textId="77777777" w:rsidR="00F949C9" w:rsidRDefault="00F949C9" w:rsidP="004C4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346035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CBBCEC2" w14:textId="77777777" w:rsidR="006B51BE" w:rsidRPr="004C441E" w:rsidRDefault="006B51BE">
        <w:pPr>
          <w:pStyle w:val="a5"/>
          <w:jc w:val="center"/>
          <w:rPr>
            <w:sz w:val="28"/>
            <w:szCs w:val="28"/>
          </w:rPr>
        </w:pPr>
        <w:r w:rsidRPr="004C441E">
          <w:rPr>
            <w:sz w:val="28"/>
            <w:szCs w:val="28"/>
          </w:rPr>
          <w:fldChar w:fldCharType="begin"/>
        </w:r>
        <w:r w:rsidRPr="004C441E">
          <w:rPr>
            <w:sz w:val="28"/>
            <w:szCs w:val="28"/>
          </w:rPr>
          <w:instrText>PAGE   \* MERGEFORMAT</w:instrText>
        </w:r>
        <w:r w:rsidRPr="004C441E">
          <w:rPr>
            <w:sz w:val="28"/>
            <w:szCs w:val="28"/>
          </w:rPr>
          <w:fldChar w:fldCharType="separate"/>
        </w:r>
        <w:r w:rsidR="003E47D5">
          <w:rPr>
            <w:noProof/>
            <w:sz w:val="28"/>
            <w:szCs w:val="28"/>
          </w:rPr>
          <w:t>13</w:t>
        </w:r>
        <w:r w:rsidRPr="004C441E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FD5"/>
    <w:rsid w:val="00000D3F"/>
    <w:rsid w:val="00001016"/>
    <w:rsid w:val="00002661"/>
    <w:rsid w:val="0000400A"/>
    <w:rsid w:val="00005094"/>
    <w:rsid w:val="00005122"/>
    <w:rsid w:val="00005AC5"/>
    <w:rsid w:val="00005C66"/>
    <w:rsid w:val="000064AE"/>
    <w:rsid w:val="00006753"/>
    <w:rsid w:val="000068AA"/>
    <w:rsid w:val="00006DB6"/>
    <w:rsid w:val="0000783B"/>
    <w:rsid w:val="000105E9"/>
    <w:rsid w:val="0001127D"/>
    <w:rsid w:val="00011F36"/>
    <w:rsid w:val="0001205B"/>
    <w:rsid w:val="00012E97"/>
    <w:rsid w:val="000159C6"/>
    <w:rsid w:val="00015B96"/>
    <w:rsid w:val="00015F57"/>
    <w:rsid w:val="00016479"/>
    <w:rsid w:val="00017C47"/>
    <w:rsid w:val="0002031F"/>
    <w:rsid w:val="000206E2"/>
    <w:rsid w:val="00021C26"/>
    <w:rsid w:val="000225E7"/>
    <w:rsid w:val="00022B6D"/>
    <w:rsid w:val="000238F7"/>
    <w:rsid w:val="00023C94"/>
    <w:rsid w:val="00023DE4"/>
    <w:rsid w:val="000241AB"/>
    <w:rsid w:val="000252C9"/>
    <w:rsid w:val="00025835"/>
    <w:rsid w:val="00026357"/>
    <w:rsid w:val="00026687"/>
    <w:rsid w:val="00026DA6"/>
    <w:rsid w:val="000279CB"/>
    <w:rsid w:val="0003030B"/>
    <w:rsid w:val="000329CB"/>
    <w:rsid w:val="000329D2"/>
    <w:rsid w:val="000330A4"/>
    <w:rsid w:val="0003361A"/>
    <w:rsid w:val="0003372E"/>
    <w:rsid w:val="000338B8"/>
    <w:rsid w:val="000338C4"/>
    <w:rsid w:val="00033C3C"/>
    <w:rsid w:val="00034DBA"/>
    <w:rsid w:val="000352EB"/>
    <w:rsid w:val="0003569E"/>
    <w:rsid w:val="00037095"/>
    <w:rsid w:val="000376A7"/>
    <w:rsid w:val="00040888"/>
    <w:rsid w:val="00040AFE"/>
    <w:rsid w:val="00041E5C"/>
    <w:rsid w:val="00041FFD"/>
    <w:rsid w:val="00042CE6"/>
    <w:rsid w:val="00042E86"/>
    <w:rsid w:val="000440CF"/>
    <w:rsid w:val="000457A2"/>
    <w:rsid w:val="00045A65"/>
    <w:rsid w:val="00045E94"/>
    <w:rsid w:val="000465EC"/>
    <w:rsid w:val="00050B69"/>
    <w:rsid w:val="00050CC8"/>
    <w:rsid w:val="0005170B"/>
    <w:rsid w:val="00052039"/>
    <w:rsid w:val="00052CDF"/>
    <w:rsid w:val="00054626"/>
    <w:rsid w:val="00054D5D"/>
    <w:rsid w:val="00055181"/>
    <w:rsid w:val="0005640F"/>
    <w:rsid w:val="000568AC"/>
    <w:rsid w:val="00056F98"/>
    <w:rsid w:val="00056FDF"/>
    <w:rsid w:val="00060F2D"/>
    <w:rsid w:val="000611B1"/>
    <w:rsid w:val="000619DE"/>
    <w:rsid w:val="00062954"/>
    <w:rsid w:val="00062A51"/>
    <w:rsid w:val="00063B06"/>
    <w:rsid w:val="00064ED9"/>
    <w:rsid w:val="00065DDB"/>
    <w:rsid w:val="00065FF7"/>
    <w:rsid w:val="00066431"/>
    <w:rsid w:val="00066D36"/>
    <w:rsid w:val="00071084"/>
    <w:rsid w:val="000711DB"/>
    <w:rsid w:val="00072253"/>
    <w:rsid w:val="0007277C"/>
    <w:rsid w:val="00074FD7"/>
    <w:rsid w:val="00075C8F"/>
    <w:rsid w:val="00077AC8"/>
    <w:rsid w:val="00080B82"/>
    <w:rsid w:val="00081655"/>
    <w:rsid w:val="00081A66"/>
    <w:rsid w:val="00082369"/>
    <w:rsid w:val="00083048"/>
    <w:rsid w:val="00083136"/>
    <w:rsid w:val="000832B1"/>
    <w:rsid w:val="00083384"/>
    <w:rsid w:val="00083FD9"/>
    <w:rsid w:val="00085E44"/>
    <w:rsid w:val="000868E4"/>
    <w:rsid w:val="00087011"/>
    <w:rsid w:val="00087027"/>
    <w:rsid w:val="00087C6A"/>
    <w:rsid w:val="00090B62"/>
    <w:rsid w:val="0009114B"/>
    <w:rsid w:val="0009128A"/>
    <w:rsid w:val="000913C6"/>
    <w:rsid w:val="00091AB0"/>
    <w:rsid w:val="000934CD"/>
    <w:rsid w:val="00094E66"/>
    <w:rsid w:val="0009514B"/>
    <w:rsid w:val="00095301"/>
    <w:rsid w:val="000963E9"/>
    <w:rsid w:val="00096DCA"/>
    <w:rsid w:val="00097C6F"/>
    <w:rsid w:val="00097D10"/>
    <w:rsid w:val="000A04A3"/>
    <w:rsid w:val="000A0AD0"/>
    <w:rsid w:val="000A1AB3"/>
    <w:rsid w:val="000A29FE"/>
    <w:rsid w:val="000A39B7"/>
    <w:rsid w:val="000A59BF"/>
    <w:rsid w:val="000A7B2C"/>
    <w:rsid w:val="000B011E"/>
    <w:rsid w:val="000B0A74"/>
    <w:rsid w:val="000B1DE4"/>
    <w:rsid w:val="000B2C31"/>
    <w:rsid w:val="000B66E1"/>
    <w:rsid w:val="000B757C"/>
    <w:rsid w:val="000C04FD"/>
    <w:rsid w:val="000C084D"/>
    <w:rsid w:val="000C0B05"/>
    <w:rsid w:val="000C25C8"/>
    <w:rsid w:val="000C350F"/>
    <w:rsid w:val="000C3A9A"/>
    <w:rsid w:val="000C476D"/>
    <w:rsid w:val="000C5E43"/>
    <w:rsid w:val="000C6755"/>
    <w:rsid w:val="000C73BB"/>
    <w:rsid w:val="000D0923"/>
    <w:rsid w:val="000D0AC7"/>
    <w:rsid w:val="000D0CD9"/>
    <w:rsid w:val="000D0DCC"/>
    <w:rsid w:val="000D18FA"/>
    <w:rsid w:val="000D2927"/>
    <w:rsid w:val="000D2CA7"/>
    <w:rsid w:val="000D357C"/>
    <w:rsid w:val="000D4B99"/>
    <w:rsid w:val="000D54A8"/>
    <w:rsid w:val="000D6351"/>
    <w:rsid w:val="000E090F"/>
    <w:rsid w:val="000E0D7F"/>
    <w:rsid w:val="000E0EFA"/>
    <w:rsid w:val="000E17B3"/>
    <w:rsid w:val="000E1918"/>
    <w:rsid w:val="000E4EB8"/>
    <w:rsid w:val="000E6AB8"/>
    <w:rsid w:val="000E7E24"/>
    <w:rsid w:val="000F02D3"/>
    <w:rsid w:val="000F0FFE"/>
    <w:rsid w:val="000F2B91"/>
    <w:rsid w:val="000F2FF2"/>
    <w:rsid w:val="000F3204"/>
    <w:rsid w:val="000F3A72"/>
    <w:rsid w:val="000F54E1"/>
    <w:rsid w:val="000F6D60"/>
    <w:rsid w:val="000F731F"/>
    <w:rsid w:val="000F7CBA"/>
    <w:rsid w:val="00100868"/>
    <w:rsid w:val="00100A29"/>
    <w:rsid w:val="00101782"/>
    <w:rsid w:val="00101B32"/>
    <w:rsid w:val="00101C99"/>
    <w:rsid w:val="001023F4"/>
    <w:rsid w:val="001025E9"/>
    <w:rsid w:val="00102FC7"/>
    <w:rsid w:val="001030EF"/>
    <w:rsid w:val="001033F7"/>
    <w:rsid w:val="00103EB6"/>
    <w:rsid w:val="0010438A"/>
    <w:rsid w:val="00104A9D"/>
    <w:rsid w:val="00105860"/>
    <w:rsid w:val="00106D07"/>
    <w:rsid w:val="001100F9"/>
    <w:rsid w:val="001106E9"/>
    <w:rsid w:val="00111EBA"/>
    <w:rsid w:val="00111F43"/>
    <w:rsid w:val="0011204B"/>
    <w:rsid w:val="00113840"/>
    <w:rsid w:val="0011463F"/>
    <w:rsid w:val="0011561E"/>
    <w:rsid w:val="00117DE7"/>
    <w:rsid w:val="00117F78"/>
    <w:rsid w:val="00117FE6"/>
    <w:rsid w:val="00123954"/>
    <w:rsid w:val="00124210"/>
    <w:rsid w:val="00124359"/>
    <w:rsid w:val="00124AD8"/>
    <w:rsid w:val="001262F5"/>
    <w:rsid w:val="00126B9D"/>
    <w:rsid w:val="0013028A"/>
    <w:rsid w:val="001310CC"/>
    <w:rsid w:val="00132D0A"/>
    <w:rsid w:val="00135871"/>
    <w:rsid w:val="00135930"/>
    <w:rsid w:val="001359C8"/>
    <w:rsid w:val="001366B7"/>
    <w:rsid w:val="001366E0"/>
    <w:rsid w:val="001372D5"/>
    <w:rsid w:val="00137A5F"/>
    <w:rsid w:val="001405F7"/>
    <w:rsid w:val="00140A06"/>
    <w:rsid w:val="0014201C"/>
    <w:rsid w:val="00143129"/>
    <w:rsid w:val="001435D3"/>
    <w:rsid w:val="00143A11"/>
    <w:rsid w:val="00143BC3"/>
    <w:rsid w:val="00144DE7"/>
    <w:rsid w:val="00145E31"/>
    <w:rsid w:val="0014626B"/>
    <w:rsid w:val="00146B74"/>
    <w:rsid w:val="00146DE0"/>
    <w:rsid w:val="00147A82"/>
    <w:rsid w:val="00150BB6"/>
    <w:rsid w:val="0015101E"/>
    <w:rsid w:val="0015200D"/>
    <w:rsid w:val="00152342"/>
    <w:rsid w:val="00153406"/>
    <w:rsid w:val="0015571A"/>
    <w:rsid w:val="00155AA6"/>
    <w:rsid w:val="00156919"/>
    <w:rsid w:val="00157129"/>
    <w:rsid w:val="00157674"/>
    <w:rsid w:val="00157D54"/>
    <w:rsid w:val="001604A3"/>
    <w:rsid w:val="001604DB"/>
    <w:rsid w:val="00160527"/>
    <w:rsid w:val="001640BC"/>
    <w:rsid w:val="00164551"/>
    <w:rsid w:val="00164C6D"/>
    <w:rsid w:val="00165371"/>
    <w:rsid w:val="00165808"/>
    <w:rsid w:val="00165C91"/>
    <w:rsid w:val="00166A1C"/>
    <w:rsid w:val="00167D48"/>
    <w:rsid w:val="00171113"/>
    <w:rsid w:val="00172C78"/>
    <w:rsid w:val="001731A4"/>
    <w:rsid w:val="00174D7E"/>
    <w:rsid w:val="0017608D"/>
    <w:rsid w:val="00176EF8"/>
    <w:rsid w:val="00180859"/>
    <w:rsid w:val="00180E71"/>
    <w:rsid w:val="00181007"/>
    <w:rsid w:val="001813EA"/>
    <w:rsid w:val="001814FE"/>
    <w:rsid w:val="00181E7C"/>
    <w:rsid w:val="00182555"/>
    <w:rsid w:val="00182A5D"/>
    <w:rsid w:val="00183505"/>
    <w:rsid w:val="00183ECB"/>
    <w:rsid w:val="001854E8"/>
    <w:rsid w:val="00185863"/>
    <w:rsid w:val="001877F1"/>
    <w:rsid w:val="001910E9"/>
    <w:rsid w:val="001915DF"/>
    <w:rsid w:val="00191969"/>
    <w:rsid w:val="00192991"/>
    <w:rsid w:val="00193388"/>
    <w:rsid w:val="001934BA"/>
    <w:rsid w:val="00193FB9"/>
    <w:rsid w:val="001943C0"/>
    <w:rsid w:val="00195897"/>
    <w:rsid w:val="00195FC1"/>
    <w:rsid w:val="00196C3A"/>
    <w:rsid w:val="001970EE"/>
    <w:rsid w:val="001A0EC5"/>
    <w:rsid w:val="001A14F9"/>
    <w:rsid w:val="001A2015"/>
    <w:rsid w:val="001A3366"/>
    <w:rsid w:val="001A4B73"/>
    <w:rsid w:val="001A4F27"/>
    <w:rsid w:val="001A55C9"/>
    <w:rsid w:val="001A636B"/>
    <w:rsid w:val="001B0B5D"/>
    <w:rsid w:val="001B1B56"/>
    <w:rsid w:val="001B1FF5"/>
    <w:rsid w:val="001B23CF"/>
    <w:rsid w:val="001B2639"/>
    <w:rsid w:val="001B2D82"/>
    <w:rsid w:val="001B3B03"/>
    <w:rsid w:val="001B3B53"/>
    <w:rsid w:val="001B443C"/>
    <w:rsid w:val="001B4CDB"/>
    <w:rsid w:val="001B4DDE"/>
    <w:rsid w:val="001B64B4"/>
    <w:rsid w:val="001B6F26"/>
    <w:rsid w:val="001B72D4"/>
    <w:rsid w:val="001C09E1"/>
    <w:rsid w:val="001C0E94"/>
    <w:rsid w:val="001C1310"/>
    <w:rsid w:val="001C1E60"/>
    <w:rsid w:val="001C21F8"/>
    <w:rsid w:val="001C3483"/>
    <w:rsid w:val="001C49C9"/>
    <w:rsid w:val="001C508B"/>
    <w:rsid w:val="001C67AA"/>
    <w:rsid w:val="001C7631"/>
    <w:rsid w:val="001C76D6"/>
    <w:rsid w:val="001D04C0"/>
    <w:rsid w:val="001D1137"/>
    <w:rsid w:val="001D1553"/>
    <w:rsid w:val="001D17F3"/>
    <w:rsid w:val="001D1BEF"/>
    <w:rsid w:val="001D20C9"/>
    <w:rsid w:val="001D2BA1"/>
    <w:rsid w:val="001D6762"/>
    <w:rsid w:val="001E07AF"/>
    <w:rsid w:val="001E0C75"/>
    <w:rsid w:val="001E11B2"/>
    <w:rsid w:val="001E25D9"/>
    <w:rsid w:val="001E289C"/>
    <w:rsid w:val="001E2FBD"/>
    <w:rsid w:val="001E4191"/>
    <w:rsid w:val="001E4196"/>
    <w:rsid w:val="001E41F7"/>
    <w:rsid w:val="001E4A51"/>
    <w:rsid w:val="001E4C24"/>
    <w:rsid w:val="001E4F79"/>
    <w:rsid w:val="001E6A37"/>
    <w:rsid w:val="001E6AE3"/>
    <w:rsid w:val="001F227C"/>
    <w:rsid w:val="001F3B96"/>
    <w:rsid w:val="001F44CD"/>
    <w:rsid w:val="001F62BA"/>
    <w:rsid w:val="001F62E5"/>
    <w:rsid w:val="001F706A"/>
    <w:rsid w:val="001F72E8"/>
    <w:rsid w:val="001F7381"/>
    <w:rsid w:val="001F7F25"/>
    <w:rsid w:val="00200551"/>
    <w:rsid w:val="002013E4"/>
    <w:rsid w:val="00204310"/>
    <w:rsid w:val="002073B8"/>
    <w:rsid w:val="00210130"/>
    <w:rsid w:val="00210279"/>
    <w:rsid w:val="0021162D"/>
    <w:rsid w:val="00213171"/>
    <w:rsid w:val="002144D8"/>
    <w:rsid w:val="00214897"/>
    <w:rsid w:val="00220837"/>
    <w:rsid w:val="00220D8D"/>
    <w:rsid w:val="0022175B"/>
    <w:rsid w:val="00222551"/>
    <w:rsid w:val="002227C5"/>
    <w:rsid w:val="00222F88"/>
    <w:rsid w:val="00224FF4"/>
    <w:rsid w:val="0022678D"/>
    <w:rsid w:val="00226A3E"/>
    <w:rsid w:val="00231510"/>
    <w:rsid w:val="002316F4"/>
    <w:rsid w:val="00231DDC"/>
    <w:rsid w:val="00231EB1"/>
    <w:rsid w:val="002322D1"/>
    <w:rsid w:val="0023318C"/>
    <w:rsid w:val="00233F3B"/>
    <w:rsid w:val="00234969"/>
    <w:rsid w:val="00235DAE"/>
    <w:rsid w:val="00236276"/>
    <w:rsid w:val="002362B2"/>
    <w:rsid w:val="00236409"/>
    <w:rsid w:val="00237184"/>
    <w:rsid w:val="00237D5C"/>
    <w:rsid w:val="002401C7"/>
    <w:rsid w:val="00240CEA"/>
    <w:rsid w:val="00241A0E"/>
    <w:rsid w:val="00242129"/>
    <w:rsid w:val="00242955"/>
    <w:rsid w:val="00243090"/>
    <w:rsid w:val="0024370C"/>
    <w:rsid w:val="0024398E"/>
    <w:rsid w:val="00244B55"/>
    <w:rsid w:val="00244B5F"/>
    <w:rsid w:val="00244BA8"/>
    <w:rsid w:val="00244E6A"/>
    <w:rsid w:val="00245091"/>
    <w:rsid w:val="00246134"/>
    <w:rsid w:val="00247014"/>
    <w:rsid w:val="00247537"/>
    <w:rsid w:val="002478F5"/>
    <w:rsid w:val="00247AC4"/>
    <w:rsid w:val="00247D12"/>
    <w:rsid w:val="0025012A"/>
    <w:rsid w:val="00250DB6"/>
    <w:rsid w:val="002516EF"/>
    <w:rsid w:val="002523CE"/>
    <w:rsid w:val="00252AFD"/>
    <w:rsid w:val="00252BDD"/>
    <w:rsid w:val="00253DAB"/>
    <w:rsid w:val="002543C6"/>
    <w:rsid w:val="00254435"/>
    <w:rsid w:val="00254618"/>
    <w:rsid w:val="00255382"/>
    <w:rsid w:val="0025564E"/>
    <w:rsid w:val="0025724C"/>
    <w:rsid w:val="00257A70"/>
    <w:rsid w:val="00257B2F"/>
    <w:rsid w:val="00257B6D"/>
    <w:rsid w:val="0026027C"/>
    <w:rsid w:val="00261216"/>
    <w:rsid w:val="0026144C"/>
    <w:rsid w:val="002615C6"/>
    <w:rsid w:val="00262F8C"/>
    <w:rsid w:val="00265DEC"/>
    <w:rsid w:val="002673A6"/>
    <w:rsid w:val="002678F1"/>
    <w:rsid w:val="002711F9"/>
    <w:rsid w:val="00271433"/>
    <w:rsid w:val="002716CE"/>
    <w:rsid w:val="00272384"/>
    <w:rsid w:val="00272564"/>
    <w:rsid w:val="0027267E"/>
    <w:rsid w:val="002727B6"/>
    <w:rsid w:val="002729B2"/>
    <w:rsid w:val="00272B46"/>
    <w:rsid w:val="00272D9F"/>
    <w:rsid w:val="002748C9"/>
    <w:rsid w:val="0027549D"/>
    <w:rsid w:val="002762ED"/>
    <w:rsid w:val="00277F7E"/>
    <w:rsid w:val="00280D76"/>
    <w:rsid w:val="00280E6F"/>
    <w:rsid w:val="002813C1"/>
    <w:rsid w:val="00281731"/>
    <w:rsid w:val="00284128"/>
    <w:rsid w:val="00284DBD"/>
    <w:rsid w:val="00285740"/>
    <w:rsid w:val="002858BF"/>
    <w:rsid w:val="002866FC"/>
    <w:rsid w:val="00287E9E"/>
    <w:rsid w:val="002909A4"/>
    <w:rsid w:val="002917A9"/>
    <w:rsid w:val="0029310F"/>
    <w:rsid w:val="00293739"/>
    <w:rsid w:val="002937AA"/>
    <w:rsid w:val="00293B27"/>
    <w:rsid w:val="00293C55"/>
    <w:rsid w:val="00293FE2"/>
    <w:rsid w:val="00294C6D"/>
    <w:rsid w:val="00294D46"/>
    <w:rsid w:val="00295824"/>
    <w:rsid w:val="002958A8"/>
    <w:rsid w:val="0029595A"/>
    <w:rsid w:val="00296776"/>
    <w:rsid w:val="002A06BF"/>
    <w:rsid w:val="002A122C"/>
    <w:rsid w:val="002A2739"/>
    <w:rsid w:val="002A2850"/>
    <w:rsid w:val="002A2C8C"/>
    <w:rsid w:val="002A324E"/>
    <w:rsid w:val="002A5A51"/>
    <w:rsid w:val="002A730B"/>
    <w:rsid w:val="002A7537"/>
    <w:rsid w:val="002A79BD"/>
    <w:rsid w:val="002B11E0"/>
    <w:rsid w:val="002B1D89"/>
    <w:rsid w:val="002B3BB6"/>
    <w:rsid w:val="002B501C"/>
    <w:rsid w:val="002B53AF"/>
    <w:rsid w:val="002B602A"/>
    <w:rsid w:val="002B62C3"/>
    <w:rsid w:val="002B652A"/>
    <w:rsid w:val="002B6626"/>
    <w:rsid w:val="002B6A8D"/>
    <w:rsid w:val="002B6D40"/>
    <w:rsid w:val="002C0678"/>
    <w:rsid w:val="002C0971"/>
    <w:rsid w:val="002C11A9"/>
    <w:rsid w:val="002C2309"/>
    <w:rsid w:val="002C2F31"/>
    <w:rsid w:val="002C3306"/>
    <w:rsid w:val="002C33B7"/>
    <w:rsid w:val="002C33F0"/>
    <w:rsid w:val="002C4FAC"/>
    <w:rsid w:val="002C50D4"/>
    <w:rsid w:val="002D1345"/>
    <w:rsid w:val="002D1407"/>
    <w:rsid w:val="002D18F9"/>
    <w:rsid w:val="002D25C1"/>
    <w:rsid w:val="002D3640"/>
    <w:rsid w:val="002D3AAD"/>
    <w:rsid w:val="002D469B"/>
    <w:rsid w:val="002D54BD"/>
    <w:rsid w:val="002D5D2A"/>
    <w:rsid w:val="002D78A4"/>
    <w:rsid w:val="002D7BE8"/>
    <w:rsid w:val="002D7E7C"/>
    <w:rsid w:val="002E07D3"/>
    <w:rsid w:val="002E12C6"/>
    <w:rsid w:val="002E1987"/>
    <w:rsid w:val="002E2003"/>
    <w:rsid w:val="002E236D"/>
    <w:rsid w:val="002E2ED0"/>
    <w:rsid w:val="002E3CC4"/>
    <w:rsid w:val="002E67FC"/>
    <w:rsid w:val="002F0542"/>
    <w:rsid w:val="002F2D2B"/>
    <w:rsid w:val="002F2EC3"/>
    <w:rsid w:val="002F30EC"/>
    <w:rsid w:val="002F3BD3"/>
    <w:rsid w:val="002F4312"/>
    <w:rsid w:val="002F43B4"/>
    <w:rsid w:val="002F519E"/>
    <w:rsid w:val="002F5CC2"/>
    <w:rsid w:val="002F6565"/>
    <w:rsid w:val="002F6756"/>
    <w:rsid w:val="002F6758"/>
    <w:rsid w:val="002F6876"/>
    <w:rsid w:val="002F6942"/>
    <w:rsid w:val="002F6BE5"/>
    <w:rsid w:val="003005C1"/>
    <w:rsid w:val="0030093F"/>
    <w:rsid w:val="00301811"/>
    <w:rsid w:val="0030204F"/>
    <w:rsid w:val="003020CA"/>
    <w:rsid w:val="00303243"/>
    <w:rsid w:val="00303319"/>
    <w:rsid w:val="003039E5"/>
    <w:rsid w:val="003043D5"/>
    <w:rsid w:val="003052DD"/>
    <w:rsid w:val="00305522"/>
    <w:rsid w:val="00305B6D"/>
    <w:rsid w:val="00305BAA"/>
    <w:rsid w:val="00310269"/>
    <w:rsid w:val="00310653"/>
    <w:rsid w:val="003118D2"/>
    <w:rsid w:val="00311EF8"/>
    <w:rsid w:val="0031486B"/>
    <w:rsid w:val="00314B65"/>
    <w:rsid w:val="00314B73"/>
    <w:rsid w:val="0031590C"/>
    <w:rsid w:val="00315E09"/>
    <w:rsid w:val="00316ADE"/>
    <w:rsid w:val="003171ED"/>
    <w:rsid w:val="00322985"/>
    <w:rsid w:val="003248B4"/>
    <w:rsid w:val="00325E6B"/>
    <w:rsid w:val="003278F8"/>
    <w:rsid w:val="0033072E"/>
    <w:rsid w:val="00331372"/>
    <w:rsid w:val="00331406"/>
    <w:rsid w:val="00331E68"/>
    <w:rsid w:val="003326C7"/>
    <w:rsid w:val="00333111"/>
    <w:rsid w:val="003331F3"/>
    <w:rsid w:val="003344CE"/>
    <w:rsid w:val="00334B05"/>
    <w:rsid w:val="003353BD"/>
    <w:rsid w:val="003356BB"/>
    <w:rsid w:val="00335C10"/>
    <w:rsid w:val="00336013"/>
    <w:rsid w:val="00336083"/>
    <w:rsid w:val="0033633E"/>
    <w:rsid w:val="003367A8"/>
    <w:rsid w:val="003378E7"/>
    <w:rsid w:val="00340A40"/>
    <w:rsid w:val="00340B41"/>
    <w:rsid w:val="00340D19"/>
    <w:rsid w:val="00343E8F"/>
    <w:rsid w:val="003440E9"/>
    <w:rsid w:val="00344499"/>
    <w:rsid w:val="003445C8"/>
    <w:rsid w:val="0034531D"/>
    <w:rsid w:val="003457DE"/>
    <w:rsid w:val="00346772"/>
    <w:rsid w:val="0034764C"/>
    <w:rsid w:val="00350111"/>
    <w:rsid w:val="003516F0"/>
    <w:rsid w:val="003521AE"/>
    <w:rsid w:val="00352372"/>
    <w:rsid w:val="00352E93"/>
    <w:rsid w:val="00353A54"/>
    <w:rsid w:val="00353DB8"/>
    <w:rsid w:val="00354047"/>
    <w:rsid w:val="00357904"/>
    <w:rsid w:val="00361299"/>
    <w:rsid w:val="00362CD6"/>
    <w:rsid w:val="003665D6"/>
    <w:rsid w:val="003669E2"/>
    <w:rsid w:val="00366DCE"/>
    <w:rsid w:val="0037094F"/>
    <w:rsid w:val="003709A7"/>
    <w:rsid w:val="0037296B"/>
    <w:rsid w:val="00372B51"/>
    <w:rsid w:val="003730A8"/>
    <w:rsid w:val="00374B5D"/>
    <w:rsid w:val="00375230"/>
    <w:rsid w:val="00375B78"/>
    <w:rsid w:val="00375D56"/>
    <w:rsid w:val="003761EE"/>
    <w:rsid w:val="00376CE6"/>
    <w:rsid w:val="003808F3"/>
    <w:rsid w:val="0038101B"/>
    <w:rsid w:val="00381F4A"/>
    <w:rsid w:val="003828F8"/>
    <w:rsid w:val="0038307E"/>
    <w:rsid w:val="00384B00"/>
    <w:rsid w:val="00385771"/>
    <w:rsid w:val="00385C66"/>
    <w:rsid w:val="00386960"/>
    <w:rsid w:val="00387570"/>
    <w:rsid w:val="0039003A"/>
    <w:rsid w:val="00390053"/>
    <w:rsid w:val="00390AFF"/>
    <w:rsid w:val="003918E6"/>
    <w:rsid w:val="003923DF"/>
    <w:rsid w:val="00394111"/>
    <w:rsid w:val="00394871"/>
    <w:rsid w:val="003960B8"/>
    <w:rsid w:val="0039714E"/>
    <w:rsid w:val="003979DE"/>
    <w:rsid w:val="00397FBA"/>
    <w:rsid w:val="003A11F2"/>
    <w:rsid w:val="003A2C39"/>
    <w:rsid w:val="003A34F6"/>
    <w:rsid w:val="003A5D76"/>
    <w:rsid w:val="003A5EE3"/>
    <w:rsid w:val="003A5EFF"/>
    <w:rsid w:val="003B07F1"/>
    <w:rsid w:val="003B117D"/>
    <w:rsid w:val="003B26B3"/>
    <w:rsid w:val="003B2AFB"/>
    <w:rsid w:val="003B34AB"/>
    <w:rsid w:val="003B39C8"/>
    <w:rsid w:val="003B39D4"/>
    <w:rsid w:val="003B3D13"/>
    <w:rsid w:val="003B4E75"/>
    <w:rsid w:val="003B546B"/>
    <w:rsid w:val="003B611E"/>
    <w:rsid w:val="003B6975"/>
    <w:rsid w:val="003C1D3F"/>
    <w:rsid w:val="003C3D6D"/>
    <w:rsid w:val="003C4264"/>
    <w:rsid w:val="003C55D4"/>
    <w:rsid w:val="003C58C3"/>
    <w:rsid w:val="003C5B68"/>
    <w:rsid w:val="003C61B1"/>
    <w:rsid w:val="003C73C7"/>
    <w:rsid w:val="003C7596"/>
    <w:rsid w:val="003C7E59"/>
    <w:rsid w:val="003D0644"/>
    <w:rsid w:val="003D072E"/>
    <w:rsid w:val="003D0945"/>
    <w:rsid w:val="003D1BEB"/>
    <w:rsid w:val="003D2772"/>
    <w:rsid w:val="003D32B1"/>
    <w:rsid w:val="003D3C58"/>
    <w:rsid w:val="003D4897"/>
    <w:rsid w:val="003D61B2"/>
    <w:rsid w:val="003D72CE"/>
    <w:rsid w:val="003E0384"/>
    <w:rsid w:val="003E0922"/>
    <w:rsid w:val="003E1B2F"/>
    <w:rsid w:val="003E1D39"/>
    <w:rsid w:val="003E2C62"/>
    <w:rsid w:val="003E30E5"/>
    <w:rsid w:val="003E3121"/>
    <w:rsid w:val="003E3EC9"/>
    <w:rsid w:val="003E47D5"/>
    <w:rsid w:val="003E52C1"/>
    <w:rsid w:val="003E54A3"/>
    <w:rsid w:val="003E5750"/>
    <w:rsid w:val="003E64B1"/>
    <w:rsid w:val="003E72BB"/>
    <w:rsid w:val="003E745E"/>
    <w:rsid w:val="003E7809"/>
    <w:rsid w:val="003F06D0"/>
    <w:rsid w:val="003F287B"/>
    <w:rsid w:val="003F2C34"/>
    <w:rsid w:val="003F2C68"/>
    <w:rsid w:val="003F59BF"/>
    <w:rsid w:val="003F6321"/>
    <w:rsid w:val="003F6B67"/>
    <w:rsid w:val="003F7E76"/>
    <w:rsid w:val="004006F6"/>
    <w:rsid w:val="00400A07"/>
    <w:rsid w:val="0040185C"/>
    <w:rsid w:val="004024E1"/>
    <w:rsid w:val="0040281F"/>
    <w:rsid w:val="0040387B"/>
    <w:rsid w:val="00403A29"/>
    <w:rsid w:val="0040437E"/>
    <w:rsid w:val="004056AE"/>
    <w:rsid w:val="00405FB6"/>
    <w:rsid w:val="00406782"/>
    <w:rsid w:val="004103EE"/>
    <w:rsid w:val="00410E1C"/>
    <w:rsid w:val="004112D9"/>
    <w:rsid w:val="0041262A"/>
    <w:rsid w:val="00412AD3"/>
    <w:rsid w:val="00413131"/>
    <w:rsid w:val="00413846"/>
    <w:rsid w:val="00413A1E"/>
    <w:rsid w:val="00413C77"/>
    <w:rsid w:val="00414CC9"/>
    <w:rsid w:val="00415122"/>
    <w:rsid w:val="00416534"/>
    <w:rsid w:val="00417685"/>
    <w:rsid w:val="00417D95"/>
    <w:rsid w:val="00417FDE"/>
    <w:rsid w:val="004209DF"/>
    <w:rsid w:val="0042127F"/>
    <w:rsid w:val="004216A9"/>
    <w:rsid w:val="004251BB"/>
    <w:rsid w:val="00425EF1"/>
    <w:rsid w:val="00426E7F"/>
    <w:rsid w:val="0043028A"/>
    <w:rsid w:val="00430FED"/>
    <w:rsid w:val="00431462"/>
    <w:rsid w:val="0043553C"/>
    <w:rsid w:val="00435552"/>
    <w:rsid w:val="00436601"/>
    <w:rsid w:val="00440E08"/>
    <w:rsid w:val="00441078"/>
    <w:rsid w:val="00441789"/>
    <w:rsid w:val="00442FEE"/>
    <w:rsid w:val="0044387F"/>
    <w:rsid w:val="00443949"/>
    <w:rsid w:val="00443983"/>
    <w:rsid w:val="0044512C"/>
    <w:rsid w:val="0044729C"/>
    <w:rsid w:val="0044775C"/>
    <w:rsid w:val="004511A7"/>
    <w:rsid w:val="004513A9"/>
    <w:rsid w:val="00451785"/>
    <w:rsid w:val="00451B9C"/>
    <w:rsid w:val="00451C69"/>
    <w:rsid w:val="00452B3F"/>
    <w:rsid w:val="00453DD6"/>
    <w:rsid w:val="00454EFC"/>
    <w:rsid w:val="00455420"/>
    <w:rsid w:val="00455BDD"/>
    <w:rsid w:val="00456ADF"/>
    <w:rsid w:val="00456DE3"/>
    <w:rsid w:val="00460239"/>
    <w:rsid w:val="00461ED7"/>
    <w:rsid w:val="004621CC"/>
    <w:rsid w:val="004638F0"/>
    <w:rsid w:val="00466851"/>
    <w:rsid w:val="004676DF"/>
    <w:rsid w:val="00470876"/>
    <w:rsid w:val="004718C1"/>
    <w:rsid w:val="00471A53"/>
    <w:rsid w:val="00471E7A"/>
    <w:rsid w:val="00471EB7"/>
    <w:rsid w:val="00473D5A"/>
    <w:rsid w:val="00475BED"/>
    <w:rsid w:val="004764BC"/>
    <w:rsid w:val="00476BD3"/>
    <w:rsid w:val="004776B2"/>
    <w:rsid w:val="00477B3D"/>
    <w:rsid w:val="0048030F"/>
    <w:rsid w:val="00480946"/>
    <w:rsid w:val="00481378"/>
    <w:rsid w:val="004822D4"/>
    <w:rsid w:val="00482719"/>
    <w:rsid w:val="00483BED"/>
    <w:rsid w:val="00483BF6"/>
    <w:rsid w:val="0049068E"/>
    <w:rsid w:val="00491BF2"/>
    <w:rsid w:val="0049278F"/>
    <w:rsid w:val="0049344E"/>
    <w:rsid w:val="00494928"/>
    <w:rsid w:val="004960D1"/>
    <w:rsid w:val="004964D6"/>
    <w:rsid w:val="004968A7"/>
    <w:rsid w:val="004973E7"/>
    <w:rsid w:val="00497890"/>
    <w:rsid w:val="004979E6"/>
    <w:rsid w:val="004A020E"/>
    <w:rsid w:val="004A10D2"/>
    <w:rsid w:val="004A12CD"/>
    <w:rsid w:val="004A1F49"/>
    <w:rsid w:val="004A2241"/>
    <w:rsid w:val="004A33F0"/>
    <w:rsid w:val="004A38D3"/>
    <w:rsid w:val="004A4031"/>
    <w:rsid w:val="004A44D0"/>
    <w:rsid w:val="004A4806"/>
    <w:rsid w:val="004A4D0B"/>
    <w:rsid w:val="004A4FAA"/>
    <w:rsid w:val="004A522E"/>
    <w:rsid w:val="004A536F"/>
    <w:rsid w:val="004A541A"/>
    <w:rsid w:val="004A5614"/>
    <w:rsid w:val="004A5F44"/>
    <w:rsid w:val="004A6C71"/>
    <w:rsid w:val="004A6DE9"/>
    <w:rsid w:val="004B2394"/>
    <w:rsid w:val="004B4040"/>
    <w:rsid w:val="004B47D9"/>
    <w:rsid w:val="004B482A"/>
    <w:rsid w:val="004B48C9"/>
    <w:rsid w:val="004B5297"/>
    <w:rsid w:val="004C1B33"/>
    <w:rsid w:val="004C1B36"/>
    <w:rsid w:val="004C1F61"/>
    <w:rsid w:val="004C1FF1"/>
    <w:rsid w:val="004C441E"/>
    <w:rsid w:val="004C591A"/>
    <w:rsid w:val="004D18EC"/>
    <w:rsid w:val="004D20CA"/>
    <w:rsid w:val="004D2E29"/>
    <w:rsid w:val="004D3A87"/>
    <w:rsid w:val="004D3E56"/>
    <w:rsid w:val="004D65A1"/>
    <w:rsid w:val="004D6908"/>
    <w:rsid w:val="004D6956"/>
    <w:rsid w:val="004D69F7"/>
    <w:rsid w:val="004E07D1"/>
    <w:rsid w:val="004E27C7"/>
    <w:rsid w:val="004E44CB"/>
    <w:rsid w:val="004E47B0"/>
    <w:rsid w:val="004E4899"/>
    <w:rsid w:val="004E4E31"/>
    <w:rsid w:val="004E5319"/>
    <w:rsid w:val="004E67CF"/>
    <w:rsid w:val="004F05A9"/>
    <w:rsid w:val="004F2F0D"/>
    <w:rsid w:val="004F45E7"/>
    <w:rsid w:val="004F4828"/>
    <w:rsid w:val="004F52CB"/>
    <w:rsid w:val="004F5DB6"/>
    <w:rsid w:val="004F63FB"/>
    <w:rsid w:val="004F63FD"/>
    <w:rsid w:val="004F720B"/>
    <w:rsid w:val="004F78B0"/>
    <w:rsid w:val="004F7CAF"/>
    <w:rsid w:val="0050047C"/>
    <w:rsid w:val="0050077A"/>
    <w:rsid w:val="0050094A"/>
    <w:rsid w:val="0050133B"/>
    <w:rsid w:val="00501A28"/>
    <w:rsid w:val="00501AAB"/>
    <w:rsid w:val="005023F7"/>
    <w:rsid w:val="005035C2"/>
    <w:rsid w:val="00503A48"/>
    <w:rsid w:val="00503FFF"/>
    <w:rsid w:val="00504E21"/>
    <w:rsid w:val="0050607A"/>
    <w:rsid w:val="00507696"/>
    <w:rsid w:val="0050788A"/>
    <w:rsid w:val="00507A6D"/>
    <w:rsid w:val="0051067E"/>
    <w:rsid w:val="005125A3"/>
    <w:rsid w:val="0051279D"/>
    <w:rsid w:val="00513B4A"/>
    <w:rsid w:val="00513D15"/>
    <w:rsid w:val="005144BA"/>
    <w:rsid w:val="00514671"/>
    <w:rsid w:val="0051527C"/>
    <w:rsid w:val="00515CE7"/>
    <w:rsid w:val="005161D4"/>
    <w:rsid w:val="00517025"/>
    <w:rsid w:val="0051719E"/>
    <w:rsid w:val="005172EE"/>
    <w:rsid w:val="005175E2"/>
    <w:rsid w:val="00517CD3"/>
    <w:rsid w:val="0052157A"/>
    <w:rsid w:val="00522F51"/>
    <w:rsid w:val="00523294"/>
    <w:rsid w:val="00523A34"/>
    <w:rsid w:val="005241F9"/>
    <w:rsid w:val="005245FD"/>
    <w:rsid w:val="00524B45"/>
    <w:rsid w:val="00524E1D"/>
    <w:rsid w:val="0052508D"/>
    <w:rsid w:val="00525104"/>
    <w:rsid w:val="00525184"/>
    <w:rsid w:val="0052562B"/>
    <w:rsid w:val="005259BD"/>
    <w:rsid w:val="005275A3"/>
    <w:rsid w:val="0053067E"/>
    <w:rsid w:val="00530DDD"/>
    <w:rsid w:val="00530FF6"/>
    <w:rsid w:val="0053129A"/>
    <w:rsid w:val="0053172E"/>
    <w:rsid w:val="00531DA9"/>
    <w:rsid w:val="00533409"/>
    <w:rsid w:val="00533FCB"/>
    <w:rsid w:val="005340F1"/>
    <w:rsid w:val="00534B05"/>
    <w:rsid w:val="00535255"/>
    <w:rsid w:val="005366BC"/>
    <w:rsid w:val="00537E80"/>
    <w:rsid w:val="005403C8"/>
    <w:rsid w:val="00540B46"/>
    <w:rsid w:val="00541342"/>
    <w:rsid w:val="00541F86"/>
    <w:rsid w:val="00542483"/>
    <w:rsid w:val="0054375A"/>
    <w:rsid w:val="00545C67"/>
    <w:rsid w:val="00545D0A"/>
    <w:rsid w:val="0054645A"/>
    <w:rsid w:val="0054654F"/>
    <w:rsid w:val="0054699C"/>
    <w:rsid w:val="00546AFE"/>
    <w:rsid w:val="00546C46"/>
    <w:rsid w:val="00550616"/>
    <w:rsid w:val="00551DDD"/>
    <w:rsid w:val="00552B82"/>
    <w:rsid w:val="00553941"/>
    <w:rsid w:val="00553CE3"/>
    <w:rsid w:val="00560060"/>
    <w:rsid w:val="00560778"/>
    <w:rsid w:val="00560A7D"/>
    <w:rsid w:val="005614F9"/>
    <w:rsid w:val="00561BD0"/>
    <w:rsid w:val="0056261C"/>
    <w:rsid w:val="00563EED"/>
    <w:rsid w:val="00564078"/>
    <w:rsid w:val="00564398"/>
    <w:rsid w:val="00564484"/>
    <w:rsid w:val="00566FEE"/>
    <w:rsid w:val="00567434"/>
    <w:rsid w:val="00567CFC"/>
    <w:rsid w:val="00570A2D"/>
    <w:rsid w:val="00570AA1"/>
    <w:rsid w:val="00571701"/>
    <w:rsid w:val="00571B9F"/>
    <w:rsid w:val="00571FC7"/>
    <w:rsid w:val="005739BD"/>
    <w:rsid w:val="00575138"/>
    <w:rsid w:val="005756BC"/>
    <w:rsid w:val="005761FC"/>
    <w:rsid w:val="005768E5"/>
    <w:rsid w:val="005779F2"/>
    <w:rsid w:val="00577F01"/>
    <w:rsid w:val="00583DE2"/>
    <w:rsid w:val="00583E13"/>
    <w:rsid w:val="0058552A"/>
    <w:rsid w:val="00585596"/>
    <w:rsid w:val="00585E81"/>
    <w:rsid w:val="00586173"/>
    <w:rsid w:val="00591632"/>
    <w:rsid w:val="0059181B"/>
    <w:rsid w:val="005929AB"/>
    <w:rsid w:val="00593EB2"/>
    <w:rsid w:val="005948F1"/>
    <w:rsid w:val="00594A81"/>
    <w:rsid w:val="00595093"/>
    <w:rsid w:val="00596885"/>
    <w:rsid w:val="00596E90"/>
    <w:rsid w:val="00596F00"/>
    <w:rsid w:val="00597461"/>
    <w:rsid w:val="005A1775"/>
    <w:rsid w:val="005A21AA"/>
    <w:rsid w:val="005A25DB"/>
    <w:rsid w:val="005A32F0"/>
    <w:rsid w:val="005A465D"/>
    <w:rsid w:val="005A529C"/>
    <w:rsid w:val="005A659C"/>
    <w:rsid w:val="005A6760"/>
    <w:rsid w:val="005A6808"/>
    <w:rsid w:val="005A6E0B"/>
    <w:rsid w:val="005A6FD0"/>
    <w:rsid w:val="005A70BC"/>
    <w:rsid w:val="005A78D5"/>
    <w:rsid w:val="005B02DD"/>
    <w:rsid w:val="005B033F"/>
    <w:rsid w:val="005B11F5"/>
    <w:rsid w:val="005B14D4"/>
    <w:rsid w:val="005B19B8"/>
    <w:rsid w:val="005B2DE6"/>
    <w:rsid w:val="005B317D"/>
    <w:rsid w:val="005B457C"/>
    <w:rsid w:val="005B4E8E"/>
    <w:rsid w:val="005B5163"/>
    <w:rsid w:val="005B5A41"/>
    <w:rsid w:val="005B68BB"/>
    <w:rsid w:val="005B7C63"/>
    <w:rsid w:val="005C00D9"/>
    <w:rsid w:val="005C0C97"/>
    <w:rsid w:val="005C186B"/>
    <w:rsid w:val="005C1A84"/>
    <w:rsid w:val="005C1D02"/>
    <w:rsid w:val="005C214E"/>
    <w:rsid w:val="005C2781"/>
    <w:rsid w:val="005C3FC9"/>
    <w:rsid w:val="005C4FC5"/>
    <w:rsid w:val="005C6B53"/>
    <w:rsid w:val="005C6F62"/>
    <w:rsid w:val="005C760E"/>
    <w:rsid w:val="005C7932"/>
    <w:rsid w:val="005D003B"/>
    <w:rsid w:val="005D2D12"/>
    <w:rsid w:val="005D2E5A"/>
    <w:rsid w:val="005D3231"/>
    <w:rsid w:val="005D32DB"/>
    <w:rsid w:val="005D395B"/>
    <w:rsid w:val="005D3A25"/>
    <w:rsid w:val="005D4222"/>
    <w:rsid w:val="005D45FF"/>
    <w:rsid w:val="005D4B4F"/>
    <w:rsid w:val="005D4D06"/>
    <w:rsid w:val="005D4F0F"/>
    <w:rsid w:val="005D546D"/>
    <w:rsid w:val="005D6531"/>
    <w:rsid w:val="005D6FB3"/>
    <w:rsid w:val="005E0F4F"/>
    <w:rsid w:val="005E1FCE"/>
    <w:rsid w:val="005E3011"/>
    <w:rsid w:val="005E3671"/>
    <w:rsid w:val="005E4066"/>
    <w:rsid w:val="005E552B"/>
    <w:rsid w:val="005E582F"/>
    <w:rsid w:val="005E5BF1"/>
    <w:rsid w:val="005E719E"/>
    <w:rsid w:val="005E766A"/>
    <w:rsid w:val="005F10B3"/>
    <w:rsid w:val="005F1171"/>
    <w:rsid w:val="005F1558"/>
    <w:rsid w:val="005F2FA1"/>
    <w:rsid w:val="005F3A53"/>
    <w:rsid w:val="005F6B1E"/>
    <w:rsid w:val="005F7618"/>
    <w:rsid w:val="005F761F"/>
    <w:rsid w:val="0060052F"/>
    <w:rsid w:val="00600B3D"/>
    <w:rsid w:val="00601ACE"/>
    <w:rsid w:val="006021AA"/>
    <w:rsid w:val="00602563"/>
    <w:rsid w:val="0060257F"/>
    <w:rsid w:val="00603C63"/>
    <w:rsid w:val="00605409"/>
    <w:rsid w:val="00605B5A"/>
    <w:rsid w:val="00606259"/>
    <w:rsid w:val="006066BB"/>
    <w:rsid w:val="00606A7D"/>
    <w:rsid w:val="00606BEB"/>
    <w:rsid w:val="006112FE"/>
    <w:rsid w:val="00611613"/>
    <w:rsid w:val="006119EF"/>
    <w:rsid w:val="00611EC4"/>
    <w:rsid w:val="00611FDD"/>
    <w:rsid w:val="00612C4F"/>
    <w:rsid w:val="00614414"/>
    <w:rsid w:val="00614EE0"/>
    <w:rsid w:val="00614F80"/>
    <w:rsid w:val="00615762"/>
    <w:rsid w:val="00615BB0"/>
    <w:rsid w:val="00620170"/>
    <w:rsid w:val="00620E35"/>
    <w:rsid w:val="0062113B"/>
    <w:rsid w:val="00621E7E"/>
    <w:rsid w:val="00622039"/>
    <w:rsid w:val="0062242B"/>
    <w:rsid w:val="0062257E"/>
    <w:rsid w:val="00622C31"/>
    <w:rsid w:val="00623ADC"/>
    <w:rsid w:val="00624B02"/>
    <w:rsid w:val="00625066"/>
    <w:rsid w:val="006255EA"/>
    <w:rsid w:val="00625734"/>
    <w:rsid w:val="00625BBE"/>
    <w:rsid w:val="00626B00"/>
    <w:rsid w:val="00626D59"/>
    <w:rsid w:val="00626EB2"/>
    <w:rsid w:val="006275FF"/>
    <w:rsid w:val="006300C8"/>
    <w:rsid w:val="006307F2"/>
    <w:rsid w:val="00631803"/>
    <w:rsid w:val="00631BFC"/>
    <w:rsid w:val="00631F22"/>
    <w:rsid w:val="00631F56"/>
    <w:rsid w:val="00633014"/>
    <w:rsid w:val="006336A0"/>
    <w:rsid w:val="00633C1C"/>
    <w:rsid w:val="0063609C"/>
    <w:rsid w:val="006362FC"/>
    <w:rsid w:val="00636BA7"/>
    <w:rsid w:val="006402DA"/>
    <w:rsid w:val="0064091F"/>
    <w:rsid w:val="00640A6B"/>
    <w:rsid w:val="00641133"/>
    <w:rsid w:val="006416E8"/>
    <w:rsid w:val="006423BE"/>
    <w:rsid w:val="00642E4C"/>
    <w:rsid w:val="00642FC8"/>
    <w:rsid w:val="006440E2"/>
    <w:rsid w:val="00644478"/>
    <w:rsid w:val="00644E04"/>
    <w:rsid w:val="00645332"/>
    <w:rsid w:val="00645598"/>
    <w:rsid w:val="00645C37"/>
    <w:rsid w:val="0064652C"/>
    <w:rsid w:val="006468F3"/>
    <w:rsid w:val="0064783D"/>
    <w:rsid w:val="00651253"/>
    <w:rsid w:val="006518AC"/>
    <w:rsid w:val="00651B65"/>
    <w:rsid w:val="00652623"/>
    <w:rsid w:val="00652C3C"/>
    <w:rsid w:val="00652DB3"/>
    <w:rsid w:val="00653E08"/>
    <w:rsid w:val="0065404A"/>
    <w:rsid w:val="00654CCA"/>
    <w:rsid w:val="006602EB"/>
    <w:rsid w:val="00660599"/>
    <w:rsid w:val="006605C8"/>
    <w:rsid w:val="0066086A"/>
    <w:rsid w:val="00662B8D"/>
    <w:rsid w:val="0066309E"/>
    <w:rsid w:val="00663683"/>
    <w:rsid w:val="0066388B"/>
    <w:rsid w:val="00664205"/>
    <w:rsid w:val="0066467C"/>
    <w:rsid w:val="0066623B"/>
    <w:rsid w:val="00666D11"/>
    <w:rsid w:val="00670D0C"/>
    <w:rsid w:val="0067118A"/>
    <w:rsid w:val="00672CAC"/>
    <w:rsid w:val="00673090"/>
    <w:rsid w:val="0067333A"/>
    <w:rsid w:val="006734F8"/>
    <w:rsid w:val="00673CF7"/>
    <w:rsid w:val="00676121"/>
    <w:rsid w:val="00676283"/>
    <w:rsid w:val="006767CD"/>
    <w:rsid w:val="0068002D"/>
    <w:rsid w:val="00680CC3"/>
    <w:rsid w:val="006825C2"/>
    <w:rsid w:val="00684078"/>
    <w:rsid w:val="00684CFC"/>
    <w:rsid w:val="006876F2"/>
    <w:rsid w:val="00690EEA"/>
    <w:rsid w:val="00690EFF"/>
    <w:rsid w:val="0069226D"/>
    <w:rsid w:val="006928D7"/>
    <w:rsid w:val="00693230"/>
    <w:rsid w:val="006948C5"/>
    <w:rsid w:val="00694E70"/>
    <w:rsid w:val="00695E40"/>
    <w:rsid w:val="0069682A"/>
    <w:rsid w:val="00696DE3"/>
    <w:rsid w:val="00696F93"/>
    <w:rsid w:val="00697A60"/>
    <w:rsid w:val="006A0872"/>
    <w:rsid w:val="006A0C29"/>
    <w:rsid w:val="006A0CE7"/>
    <w:rsid w:val="006A2224"/>
    <w:rsid w:val="006A3161"/>
    <w:rsid w:val="006A345C"/>
    <w:rsid w:val="006A394E"/>
    <w:rsid w:val="006A4881"/>
    <w:rsid w:val="006A5D19"/>
    <w:rsid w:val="006A73A9"/>
    <w:rsid w:val="006B007B"/>
    <w:rsid w:val="006B1090"/>
    <w:rsid w:val="006B1498"/>
    <w:rsid w:val="006B1587"/>
    <w:rsid w:val="006B249F"/>
    <w:rsid w:val="006B2B78"/>
    <w:rsid w:val="006B3563"/>
    <w:rsid w:val="006B3765"/>
    <w:rsid w:val="006B3B2A"/>
    <w:rsid w:val="006B45A4"/>
    <w:rsid w:val="006B51BE"/>
    <w:rsid w:val="006B5A25"/>
    <w:rsid w:val="006B5A6B"/>
    <w:rsid w:val="006B5DBA"/>
    <w:rsid w:val="006B696B"/>
    <w:rsid w:val="006B6AFF"/>
    <w:rsid w:val="006B6C31"/>
    <w:rsid w:val="006B7B40"/>
    <w:rsid w:val="006C04EA"/>
    <w:rsid w:val="006C05D6"/>
    <w:rsid w:val="006C1065"/>
    <w:rsid w:val="006C13B7"/>
    <w:rsid w:val="006C19EA"/>
    <w:rsid w:val="006C1E19"/>
    <w:rsid w:val="006C387D"/>
    <w:rsid w:val="006C45CA"/>
    <w:rsid w:val="006C51BF"/>
    <w:rsid w:val="006C51DC"/>
    <w:rsid w:val="006C5A9A"/>
    <w:rsid w:val="006C5F63"/>
    <w:rsid w:val="006C66A5"/>
    <w:rsid w:val="006C6CEB"/>
    <w:rsid w:val="006C7F59"/>
    <w:rsid w:val="006D096E"/>
    <w:rsid w:val="006D0ABA"/>
    <w:rsid w:val="006D0FAE"/>
    <w:rsid w:val="006D1DFF"/>
    <w:rsid w:val="006D374F"/>
    <w:rsid w:val="006D5B56"/>
    <w:rsid w:val="006D6245"/>
    <w:rsid w:val="006D64B1"/>
    <w:rsid w:val="006D64E9"/>
    <w:rsid w:val="006D658C"/>
    <w:rsid w:val="006D691D"/>
    <w:rsid w:val="006D6CEC"/>
    <w:rsid w:val="006D6DD5"/>
    <w:rsid w:val="006D75BD"/>
    <w:rsid w:val="006E0607"/>
    <w:rsid w:val="006E0995"/>
    <w:rsid w:val="006E2B9C"/>
    <w:rsid w:val="006E2DBF"/>
    <w:rsid w:val="006E2F16"/>
    <w:rsid w:val="006E47FE"/>
    <w:rsid w:val="006E4909"/>
    <w:rsid w:val="006E554B"/>
    <w:rsid w:val="006E721A"/>
    <w:rsid w:val="006E7302"/>
    <w:rsid w:val="006E7653"/>
    <w:rsid w:val="006E7B59"/>
    <w:rsid w:val="006F08A8"/>
    <w:rsid w:val="006F1479"/>
    <w:rsid w:val="006F2030"/>
    <w:rsid w:val="006F243B"/>
    <w:rsid w:val="006F3228"/>
    <w:rsid w:val="006F4DD4"/>
    <w:rsid w:val="006F5E36"/>
    <w:rsid w:val="006F5E8F"/>
    <w:rsid w:val="006F7149"/>
    <w:rsid w:val="00700464"/>
    <w:rsid w:val="007009A4"/>
    <w:rsid w:val="0070138D"/>
    <w:rsid w:val="007015AF"/>
    <w:rsid w:val="00702484"/>
    <w:rsid w:val="00702CE9"/>
    <w:rsid w:val="00702DEF"/>
    <w:rsid w:val="00702F35"/>
    <w:rsid w:val="00703F70"/>
    <w:rsid w:val="00704152"/>
    <w:rsid w:val="0070437C"/>
    <w:rsid w:val="007049D3"/>
    <w:rsid w:val="00704D21"/>
    <w:rsid w:val="0070579C"/>
    <w:rsid w:val="0070597A"/>
    <w:rsid w:val="0070610E"/>
    <w:rsid w:val="00706AF8"/>
    <w:rsid w:val="00706D54"/>
    <w:rsid w:val="00710EBD"/>
    <w:rsid w:val="0071139B"/>
    <w:rsid w:val="00711AC9"/>
    <w:rsid w:val="007129FA"/>
    <w:rsid w:val="00712C6A"/>
    <w:rsid w:val="00714F31"/>
    <w:rsid w:val="00715979"/>
    <w:rsid w:val="00715D56"/>
    <w:rsid w:val="00715FB4"/>
    <w:rsid w:val="007162E0"/>
    <w:rsid w:val="007163FB"/>
    <w:rsid w:val="00716BCE"/>
    <w:rsid w:val="007174D7"/>
    <w:rsid w:val="00717779"/>
    <w:rsid w:val="00717896"/>
    <w:rsid w:val="00717CF9"/>
    <w:rsid w:val="00720835"/>
    <w:rsid w:val="00721850"/>
    <w:rsid w:val="00721E8D"/>
    <w:rsid w:val="00723A49"/>
    <w:rsid w:val="0072437A"/>
    <w:rsid w:val="0072554D"/>
    <w:rsid w:val="00725646"/>
    <w:rsid w:val="007259DF"/>
    <w:rsid w:val="00725A7D"/>
    <w:rsid w:val="00726860"/>
    <w:rsid w:val="0072753A"/>
    <w:rsid w:val="007277A5"/>
    <w:rsid w:val="00727BD7"/>
    <w:rsid w:val="00730574"/>
    <w:rsid w:val="00730745"/>
    <w:rsid w:val="00731E12"/>
    <w:rsid w:val="00732B4B"/>
    <w:rsid w:val="007338AC"/>
    <w:rsid w:val="007339B5"/>
    <w:rsid w:val="00733A8A"/>
    <w:rsid w:val="00733C8F"/>
    <w:rsid w:val="00735D05"/>
    <w:rsid w:val="00736572"/>
    <w:rsid w:val="00736BDC"/>
    <w:rsid w:val="00737071"/>
    <w:rsid w:val="00737404"/>
    <w:rsid w:val="00737F21"/>
    <w:rsid w:val="00740971"/>
    <w:rsid w:val="00741746"/>
    <w:rsid w:val="0074429B"/>
    <w:rsid w:val="00744C78"/>
    <w:rsid w:val="00746F6F"/>
    <w:rsid w:val="007474E5"/>
    <w:rsid w:val="0075000E"/>
    <w:rsid w:val="0075062A"/>
    <w:rsid w:val="00752C46"/>
    <w:rsid w:val="007538C6"/>
    <w:rsid w:val="00753CB0"/>
    <w:rsid w:val="0075459C"/>
    <w:rsid w:val="00754AD3"/>
    <w:rsid w:val="0075556B"/>
    <w:rsid w:val="007558FE"/>
    <w:rsid w:val="00757765"/>
    <w:rsid w:val="00763AEF"/>
    <w:rsid w:val="00764A6C"/>
    <w:rsid w:val="007651D1"/>
    <w:rsid w:val="0076577A"/>
    <w:rsid w:val="0076690C"/>
    <w:rsid w:val="00766FD8"/>
    <w:rsid w:val="0076797F"/>
    <w:rsid w:val="00770009"/>
    <w:rsid w:val="007714A1"/>
    <w:rsid w:val="00771BEE"/>
    <w:rsid w:val="007727F9"/>
    <w:rsid w:val="0077354D"/>
    <w:rsid w:val="00773560"/>
    <w:rsid w:val="00774343"/>
    <w:rsid w:val="00774D7F"/>
    <w:rsid w:val="00774F01"/>
    <w:rsid w:val="007767F5"/>
    <w:rsid w:val="00776AC4"/>
    <w:rsid w:val="00776D1D"/>
    <w:rsid w:val="00777B6C"/>
    <w:rsid w:val="00777E5C"/>
    <w:rsid w:val="00777E78"/>
    <w:rsid w:val="007806F8"/>
    <w:rsid w:val="007818A4"/>
    <w:rsid w:val="00782445"/>
    <w:rsid w:val="007824DD"/>
    <w:rsid w:val="007827FE"/>
    <w:rsid w:val="00783B5E"/>
    <w:rsid w:val="00783CA7"/>
    <w:rsid w:val="00784F2F"/>
    <w:rsid w:val="0078501B"/>
    <w:rsid w:val="007854D1"/>
    <w:rsid w:val="00785972"/>
    <w:rsid w:val="00786C3F"/>
    <w:rsid w:val="0078740F"/>
    <w:rsid w:val="00787C27"/>
    <w:rsid w:val="00787FFA"/>
    <w:rsid w:val="007906BF"/>
    <w:rsid w:val="007907E3"/>
    <w:rsid w:val="007912F7"/>
    <w:rsid w:val="007920B7"/>
    <w:rsid w:val="00792A19"/>
    <w:rsid w:val="00792A3D"/>
    <w:rsid w:val="007951B4"/>
    <w:rsid w:val="00795DF2"/>
    <w:rsid w:val="00796DB5"/>
    <w:rsid w:val="00797AE6"/>
    <w:rsid w:val="00797B26"/>
    <w:rsid w:val="00797EF0"/>
    <w:rsid w:val="00797EFA"/>
    <w:rsid w:val="007A050C"/>
    <w:rsid w:val="007A0B5D"/>
    <w:rsid w:val="007A1158"/>
    <w:rsid w:val="007A23FC"/>
    <w:rsid w:val="007A284B"/>
    <w:rsid w:val="007A3B44"/>
    <w:rsid w:val="007A3D97"/>
    <w:rsid w:val="007A4139"/>
    <w:rsid w:val="007A4812"/>
    <w:rsid w:val="007A4B10"/>
    <w:rsid w:val="007A50B3"/>
    <w:rsid w:val="007A50D0"/>
    <w:rsid w:val="007A66C5"/>
    <w:rsid w:val="007A761D"/>
    <w:rsid w:val="007A7BB6"/>
    <w:rsid w:val="007B00A7"/>
    <w:rsid w:val="007B09E8"/>
    <w:rsid w:val="007B39DD"/>
    <w:rsid w:val="007B3C3F"/>
    <w:rsid w:val="007B4154"/>
    <w:rsid w:val="007B5D5D"/>
    <w:rsid w:val="007C1870"/>
    <w:rsid w:val="007C1F24"/>
    <w:rsid w:val="007C2582"/>
    <w:rsid w:val="007C2628"/>
    <w:rsid w:val="007C2791"/>
    <w:rsid w:val="007C333F"/>
    <w:rsid w:val="007C39D2"/>
    <w:rsid w:val="007C4333"/>
    <w:rsid w:val="007C43DF"/>
    <w:rsid w:val="007C50D3"/>
    <w:rsid w:val="007C54AA"/>
    <w:rsid w:val="007C5A46"/>
    <w:rsid w:val="007C683D"/>
    <w:rsid w:val="007C6970"/>
    <w:rsid w:val="007C6B2D"/>
    <w:rsid w:val="007D04D3"/>
    <w:rsid w:val="007D07CC"/>
    <w:rsid w:val="007D14FD"/>
    <w:rsid w:val="007D1732"/>
    <w:rsid w:val="007D3605"/>
    <w:rsid w:val="007D48DE"/>
    <w:rsid w:val="007D49E3"/>
    <w:rsid w:val="007D625B"/>
    <w:rsid w:val="007D65B8"/>
    <w:rsid w:val="007D6D60"/>
    <w:rsid w:val="007D7CF0"/>
    <w:rsid w:val="007E05E9"/>
    <w:rsid w:val="007E0C0F"/>
    <w:rsid w:val="007E0D72"/>
    <w:rsid w:val="007E1599"/>
    <w:rsid w:val="007E1650"/>
    <w:rsid w:val="007E2A71"/>
    <w:rsid w:val="007E2C94"/>
    <w:rsid w:val="007E4720"/>
    <w:rsid w:val="007E47F2"/>
    <w:rsid w:val="007E55A0"/>
    <w:rsid w:val="007E6887"/>
    <w:rsid w:val="007E6C4E"/>
    <w:rsid w:val="007E7737"/>
    <w:rsid w:val="007E7C33"/>
    <w:rsid w:val="007F1D3C"/>
    <w:rsid w:val="007F1ED4"/>
    <w:rsid w:val="007F2CCF"/>
    <w:rsid w:val="007F374D"/>
    <w:rsid w:val="007F381A"/>
    <w:rsid w:val="007F4BF3"/>
    <w:rsid w:val="007F5327"/>
    <w:rsid w:val="007F6CD8"/>
    <w:rsid w:val="007F6E49"/>
    <w:rsid w:val="00800162"/>
    <w:rsid w:val="008001C9"/>
    <w:rsid w:val="008018B4"/>
    <w:rsid w:val="0080204D"/>
    <w:rsid w:val="00802AA1"/>
    <w:rsid w:val="0080532A"/>
    <w:rsid w:val="00805426"/>
    <w:rsid w:val="008058E5"/>
    <w:rsid w:val="00805E8B"/>
    <w:rsid w:val="0080629F"/>
    <w:rsid w:val="008062CF"/>
    <w:rsid w:val="00810504"/>
    <w:rsid w:val="00810EA3"/>
    <w:rsid w:val="00810EDC"/>
    <w:rsid w:val="008112C3"/>
    <w:rsid w:val="00811D61"/>
    <w:rsid w:val="00811DE8"/>
    <w:rsid w:val="0081225A"/>
    <w:rsid w:val="008124BF"/>
    <w:rsid w:val="00812C1E"/>
    <w:rsid w:val="008145D9"/>
    <w:rsid w:val="00814E4B"/>
    <w:rsid w:val="00814F8A"/>
    <w:rsid w:val="008155EF"/>
    <w:rsid w:val="008205AE"/>
    <w:rsid w:val="0082060E"/>
    <w:rsid w:val="00820630"/>
    <w:rsid w:val="00820BA8"/>
    <w:rsid w:val="00820D5E"/>
    <w:rsid w:val="00820F19"/>
    <w:rsid w:val="00820FA2"/>
    <w:rsid w:val="0082154A"/>
    <w:rsid w:val="008224CC"/>
    <w:rsid w:val="008225D5"/>
    <w:rsid w:val="0082282C"/>
    <w:rsid w:val="00823B34"/>
    <w:rsid w:val="0082458D"/>
    <w:rsid w:val="008254CE"/>
    <w:rsid w:val="0082618D"/>
    <w:rsid w:val="0082640E"/>
    <w:rsid w:val="0082650E"/>
    <w:rsid w:val="00826A23"/>
    <w:rsid w:val="008306FF"/>
    <w:rsid w:val="00831AB1"/>
    <w:rsid w:val="00831D82"/>
    <w:rsid w:val="00832D2D"/>
    <w:rsid w:val="00832DDE"/>
    <w:rsid w:val="008348BE"/>
    <w:rsid w:val="008353EC"/>
    <w:rsid w:val="008358D9"/>
    <w:rsid w:val="00835BF2"/>
    <w:rsid w:val="00836CC5"/>
    <w:rsid w:val="00836CD5"/>
    <w:rsid w:val="00836F61"/>
    <w:rsid w:val="00837C71"/>
    <w:rsid w:val="00840043"/>
    <w:rsid w:val="0084083F"/>
    <w:rsid w:val="00840B09"/>
    <w:rsid w:val="00840B5A"/>
    <w:rsid w:val="008422B4"/>
    <w:rsid w:val="00842723"/>
    <w:rsid w:val="00843035"/>
    <w:rsid w:val="00843EE1"/>
    <w:rsid w:val="00844353"/>
    <w:rsid w:val="00844996"/>
    <w:rsid w:val="008449D9"/>
    <w:rsid w:val="00846FC2"/>
    <w:rsid w:val="0084760D"/>
    <w:rsid w:val="00851ACF"/>
    <w:rsid w:val="0085432D"/>
    <w:rsid w:val="00854D9F"/>
    <w:rsid w:val="00854EF7"/>
    <w:rsid w:val="00855671"/>
    <w:rsid w:val="00855E00"/>
    <w:rsid w:val="00856C5E"/>
    <w:rsid w:val="00857845"/>
    <w:rsid w:val="00857EA7"/>
    <w:rsid w:val="0086050D"/>
    <w:rsid w:val="008609EB"/>
    <w:rsid w:val="00860EBC"/>
    <w:rsid w:val="008613D5"/>
    <w:rsid w:val="00861BFF"/>
    <w:rsid w:val="008621AC"/>
    <w:rsid w:val="00862354"/>
    <w:rsid w:val="008631D8"/>
    <w:rsid w:val="0086328E"/>
    <w:rsid w:val="00863741"/>
    <w:rsid w:val="00863772"/>
    <w:rsid w:val="00864682"/>
    <w:rsid w:val="00864867"/>
    <w:rsid w:val="00864E97"/>
    <w:rsid w:val="0086505A"/>
    <w:rsid w:val="00865A39"/>
    <w:rsid w:val="00865F03"/>
    <w:rsid w:val="00867D58"/>
    <w:rsid w:val="00871DA0"/>
    <w:rsid w:val="00872AEA"/>
    <w:rsid w:val="00873423"/>
    <w:rsid w:val="0087364C"/>
    <w:rsid w:val="00873694"/>
    <w:rsid w:val="00873B3D"/>
    <w:rsid w:val="008740DF"/>
    <w:rsid w:val="008756EE"/>
    <w:rsid w:val="008756FC"/>
    <w:rsid w:val="008759A7"/>
    <w:rsid w:val="00875BBD"/>
    <w:rsid w:val="00875C5F"/>
    <w:rsid w:val="00876839"/>
    <w:rsid w:val="00876A23"/>
    <w:rsid w:val="00877703"/>
    <w:rsid w:val="00877E4D"/>
    <w:rsid w:val="00877FCF"/>
    <w:rsid w:val="008820F0"/>
    <w:rsid w:val="00882920"/>
    <w:rsid w:val="00884E04"/>
    <w:rsid w:val="00884E5B"/>
    <w:rsid w:val="00885508"/>
    <w:rsid w:val="0088584E"/>
    <w:rsid w:val="00885C01"/>
    <w:rsid w:val="008874B1"/>
    <w:rsid w:val="00891050"/>
    <w:rsid w:val="0089267C"/>
    <w:rsid w:val="008929FB"/>
    <w:rsid w:val="00892E61"/>
    <w:rsid w:val="008937F2"/>
    <w:rsid w:val="00893826"/>
    <w:rsid w:val="00893840"/>
    <w:rsid w:val="00894037"/>
    <w:rsid w:val="008978D8"/>
    <w:rsid w:val="00897AC8"/>
    <w:rsid w:val="008A2B55"/>
    <w:rsid w:val="008A2FFE"/>
    <w:rsid w:val="008A3122"/>
    <w:rsid w:val="008A3AB8"/>
    <w:rsid w:val="008A3B5C"/>
    <w:rsid w:val="008A3C96"/>
    <w:rsid w:val="008A3E61"/>
    <w:rsid w:val="008A3EB0"/>
    <w:rsid w:val="008A52DE"/>
    <w:rsid w:val="008A52EA"/>
    <w:rsid w:val="008A6649"/>
    <w:rsid w:val="008A6ACB"/>
    <w:rsid w:val="008A7C30"/>
    <w:rsid w:val="008B098F"/>
    <w:rsid w:val="008B1383"/>
    <w:rsid w:val="008B23AD"/>
    <w:rsid w:val="008B2D06"/>
    <w:rsid w:val="008B3277"/>
    <w:rsid w:val="008B3E36"/>
    <w:rsid w:val="008B50FF"/>
    <w:rsid w:val="008B6BBE"/>
    <w:rsid w:val="008B6EDA"/>
    <w:rsid w:val="008B751B"/>
    <w:rsid w:val="008B7911"/>
    <w:rsid w:val="008B7DFB"/>
    <w:rsid w:val="008C0B60"/>
    <w:rsid w:val="008C30D6"/>
    <w:rsid w:val="008C4231"/>
    <w:rsid w:val="008C57C7"/>
    <w:rsid w:val="008C5F2B"/>
    <w:rsid w:val="008C69DA"/>
    <w:rsid w:val="008C6AA7"/>
    <w:rsid w:val="008C72FD"/>
    <w:rsid w:val="008D0568"/>
    <w:rsid w:val="008D1139"/>
    <w:rsid w:val="008D365D"/>
    <w:rsid w:val="008D44C9"/>
    <w:rsid w:val="008D4A0B"/>
    <w:rsid w:val="008D60DF"/>
    <w:rsid w:val="008E0005"/>
    <w:rsid w:val="008E0FC7"/>
    <w:rsid w:val="008E2238"/>
    <w:rsid w:val="008E24D2"/>
    <w:rsid w:val="008E33AF"/>
    <w:rsid w:val="008E33B2"/>
    <w:rsid w:val="008E35DE"/>
    <w:rsid w:val="008E399D"/>
    <w:rsid w:val="008E3B3F"/>
    <w:rsid w:val="008E3D42"/>
    <w:rsid w:val="008E46A6"/>
    <w:rsid w:val="008E5467"/>
    <w:rsid w:val="008E637D"/>
    <w:rsid w:val="008E6A78"/>
    <w:rsid w:val="008E6BFE"/>
    <w:rsid w:val="008F0B7D"/>
    <w:rsid w:val="008F0FD8"/>
    <w:rsid w:val="008F1E62"/>
    <w:rsid w:val="008F282B"/>
    <w:rsid w:val="008F2A8F"/>
    <w:rsid w:val="008F3559"/>
    <w:rsid w:val="008F3875"/>
    <w:rsid w:val="008F4253"/>
    <w:rsid w:val="008F49D5"/>
    <w:rsid w:val="008F4AA6"/>
    <w:rsid w:val="008F4BAA"/>
    <w:rsid w:val="008F5042"/>
    <w:rsid w:val="008F6596"/>
    <w:rsid w:val="008F6849"/>
    <w:rsid w:val="008F7DFD"/>
    <w:rsid w:val="00901677"/>
    <w:rsid w:val="00901DA1"/>
    <w:rsid w:val="00903AEB"/>
    <w:rsid w:val="009057A5"/>
    <w:rsid w:val="0090580D"/>
    <w:rsid w:val="009061D9"/>
    <w:rsid w:val="009073BC"/>
    <w:rsid w:val="0090764A"/>
    <w:rsid w:val="00907C2D"/>
    <w:rsid w:val="00912C2E"/>
    <w:rsid w:val="00913E0A"/>
    <w:rsid w:val="00916738"/>
    <w:rsid w:val="00916F44"/>
    <w:rsid w:val="00917950"/>
    <w:rsid w:val="00917F50"/>
    <w:rsid w:val="00920658"/>
    <w:rsid w:val="009210DC"/>
    <w:rsid w:val="00921994"/>
    <w:rsid w:val="00922BD3"/>
    <w:rsid w:val="00922D48"/>
    <w:rsid w:val="00922ED5"/>
    <w:rsid w:val="0092359C"/>
    <w:rsid w:val="009247A0"/>
    <w:rsid w:val="009249E3"/>
    <w:rsid w:val="00924AA3"/>
    <w:rsid w:val="00924D9E"/>
    <w:rsid w:val="00925839"/>
    <w:rsid w:val="0092618F"/>
    <w:rsid w:val="009261DE"/>
    <w:rsid w:val="00926D11"/>
    <w:rsid w:val="00927213"/>
    <w:rsid w:val="00927E81"/>
    <w:rsid w:val="00930681"/>
    <w:rsid w:val="00931220"/>
    <w:rsid w:val="00931952"/>
    <w:rsid w:val="00932E3E"/>
    <w:rsid w:val="0093342E"/>
    <w:rsid w:val="009347E2"/>
    <w:rsid w:val="00934F39"/>
    <w:rsid w:val="00935BA1"/>
    <w:rsid w:val="0093620F"/>
    <w:rsid w:val="00940358"/>
    <w:rsid w:val="0094104F"/>
    <w:rsid w:val="00941632"/>
    <w:rsid w:val="0094170A"/>
    <w:rsid w:val="00941C48"/>
    <w:rsid w:val="00943045"/>
    <w:rsid w:val="0094404A"/>
    <w:rsid w:val="009444F4"/>
    <w:rsid w:val="00944B7D"/>
    <w:rsid w:val="0094647F"/>
    <w:rsid w:val="0094651E"/>
    <w:rsid w:val="00946E3A"/>
    <w:rsid w:val="009505F7"/>
    <w:rsid w:val="00950BBB"/>
    <w:rsid w:val="00952DBB"/>
    <w:rsid w:val="009552A9"/>
    <w:rsid w:val="009556E6"/>
    <w:rsid w:val="00955EB2"/>
    <w:rsid w:val="009578B0"/>
    <w:rsid w:val="009613FE"/>
    <w:rsid w:val="009618F3"/>
    <w:rsid w:val="00962153"/>
    <w:rsid w:val="0096239C"/>
    <w:rsid w:val="00962982"/>
    <w:rsid w:val="00965413"/>
    <w:rsid w:val="00965689"/>
    <w:rsid w:val="009661BA"/>
    <w:rsid w:val="00971118"/>
    <w:rsid w:val="00972971"/>
    <w:rsid w:val="009737EE"/>
    <w:rsid w:val="00973F75"/>
    <w:rsid w:val="0097409E"/>
    <w:rsid w:val="009746CE"/>
    <w:rsid w:val="00975305"/>
    <w:rsid w:val="0097615A"/>
    <w:rsid w:val="00976284"/>
    <w:rsid w:val="009766BA"/>
    <w:rsid w:val="00976F9C"/>
    <w:rsid w:val="009771A0"/>
    <w:rsid w:val="009816F4"/>
    <w:rsid w:val="00982467"/>
    <w:rsid w:val="009826A7"/>
    <w:rsid w:val="0098322B"/>
    <w:rsid w:val="00984236"/>
    <w:rsid w:val="00985859"/>
    <w:rsid w:val="00985BF1"/>
    <w:rsid w:val="009861E8"/>
    <w:rsid w:val="00987350"/>
    <w:rsid w:val="00987678"/>
    <w:rsid w:val="00987F0F"/>
    <w:rsid w:val="009900F9"/>
    <w:rsid w:val="00990452"/>
    <w:rsid w:val="00990672"/>
    <w:rsid w:val="00994153"/>
    <w:rsid w:val="009966BB"/>
    <w:rsid w:val="00996864"/>
    <w:rsid w:val="009A01A6"/>
    <w:rsid w:val="009A1275"/>
    <w:rsid w:val="009A1B3E"/>
    <w:rsid w:val="009A202C"/>
    <w:rsid w:val="009A2573"/>
    <w:rsid w:val="009A2D3D"/>
    <w:rsid w:val="009A2DFB"/>
    <w:rsid w:val="009A3D6F"/>
    <w:rsid w:val="009A5099"/>
    <w:rsid w:val="009A5654"/>
    <w:rsid w:val="009A5F75"/>
    <w:rsid w:val="009A5F9E"/>
    <w:rsid w:val="009A60C7"/>
    <w:rsid w:val="009A610C"/>
    <w:rsid w:val="009A64B0"/>
    <w:rsid w:val="009A65AA"/>
    <w:rsid w:val="009A6647"/>
    <w:rsid w:val="009A7071"/>
    <w:rsid w:val="009A741D"/>
    <w:rsid w:val="009A7E80"/>
    <w:rsid w:val="009B35C6"/>
    <w:rsid w:val="009B373D"/>
    <w:rsid w:val="009B43DC"/>
    <w:rsid w:val="009B4B7D"/>
    <w:rsid w:val="009B52DC"/>
    <w:rsid w:val="009B60C2"/>
    <w:rsid w:val="009B6C70"/>
    <w:rsid w:val="009B7D25"/>
    <w:rsid w:val="009C10B9"/>
    <w:rsid w:val="009C1222"/>
    <w:rsid w:val="009C1C01"/>
    <w:rsid w:val="009C24DE"/>
    <w:rsid w:val="009C3317"/>
    <w:rsid w:val="009C411F"/>
    <w:rsid w:val="009C5114"/>
    <w:rsid w:val="009C70F3"/>
    <w:rsid w:val="009C76B7"/>
    <w:rsid w:val="009C76E4"/>
    <w:rsid w:val="009C7A05"/>
    <w:rsid w:val="009D05BB"/>
    <w:rsid w:val="009D0B7A"/>
    <w:rsid w:val="009D28AF"/>
    <w:rsid w:val="009D403D"/>
    <w:rsid w:val="009D5376"/>
    <w:rsid w:val="009D6317"/>
    <w:rsid w:val="009D6F3D"/>
    <w:rsid w:val="009D7550"/>
    <w:rsid w:val="009D7679"/>
    <w:rsid w:val="009D7984"/>
    <w:rsid w:val="009E156B"/>
    <w:rsid w:val="009E1712"/>
    <w:rsid w:val="009E283F"/>
    <w:rsid w:val="009E2F7C"/>
    <w:rsid w:val="009E3872"/>
    <w:rsid w:val="009E4421"/>
    <w:rsid w:val="009E4DDB"/>
    <w:rsid w:val="009E64D6"/>
    <w:rsid w:val="009E68E6"/>
    <w:rsid w:val="009E76BB"/>
    <w:rsid w:val="009E7810"/>
    <w:rsid w:val="009E79D6"/>
    <w:rsid w:val="009F0F44"/>
    <w:rsid w:val="009F1681"/>
    <w:rsid w:val="009F1E79"/>
    <w:rsid w:val="009F2E8D"/>
    <w:rsid w:val="009F325A"/>
    <w:rsid w:val="009F447D"/>
    <w:rsid w:val="009F47F1"/>
    <w:rsid w:val="009F4830"/>
    <w:rsid w:val="009F5680"/>
    <w:rsid w:val="009F6474"/>
    <w:rsid w:val="009F6A29"/>
    <w:rsid w:val="009F6A35"/>
    <w:rsid w:val="009F6D6F"/>
    <w:rsid w:val="00A00C5F"/>
    <w:rsid w:val="00A02E3E"/>
    <w:rsid w:val="00A04B60"/>
    <w:rsid w:val="00A04C67"/>
    <w:rsid w:val="00A04FAC"/>
    <w:rsid w:val="00A06197"/>
    <w:rsid w:val="00A06A1C"/>
    <w:rsid w:val="00A107D5"/>
    <w:rsid w:val="00A10FA5"/>
    <w:rsid w:val="00A1103A"/>
    <w:rsid w:val="00A11A45"/>
    <w:rsid w:val="00A11E92"/>
    <w:rsid w:val="00A14213"/>
    <w:rsid w:val="00A147D6"/>
    <w:rsid w:val="00A162D5"/>
    <w:rsid w:val="00A175F7"/>
    <w:rsid w:val="00A204E9"/>
    <w:rsid w:val="00A2074A"/>
    <w:rsid w:val="00A2394A"/>
    <w:rsid w:val="00A23DED"/>
    <w:rsid w:val="00A247D5"/>
    <w:rsid w:val="00A2685D"/>
    <w:rsid w:val="00A27819"/>
    <w:rsid w:val="00A27CD4"/>
    <w:rsid w:val="00A304EF"/>
    <w:rsid w:val="00A30820"/>
    <w:rsid w:val="00A313B8"/>
    <w:rsid w:val="00A317DD"/>
    <w:rsid w:val="00A31C4D"/>
    <w:rsid w:val="00A32CB4"/>
    <w:rsid w:val="00A32F72"/>
    <w:rsid w:val="00A330EB"/>
    <w:rsid w:val="00A334A0"/>
    <w:rsid w:val="00A337C5"/>
    <w:rsid w:val="00A33EB4"/>
    <w:rsid w:val="00A34414"/>
    <w:rsid w:val="00A355C3"/>
    <w:rsid w:val="00A35B7C"/>
    <w:rsid w:val="00A36328"/>
    <w:rsid w:val="00A36801"/>
    <w:rsid w:val="00A3766B"/>
    <w:rsid w:val="00A3774E"/>
    <w:rsid w:val="00A421D1"/>
    <w:rsid w:val="00A42591"/>
    <w:rsid w:val="00A43531"/>
    <w:rsid w:val="00A43A4C"/>
    <w:rsid w:val="00A43B23"/>
    <w:rsid w:val="00A44AC1"/>
    <w:rsid w:val="00A4532C"/>
    <w:rsid w:val="00A479ED"/>
    <w:rsid w:val="00A47EDF"/>
    <w:rsid w:val="00A50A70"/>
    <w:rsid w:val="00A52494"/>
    <w:rsid w:val="00A53134"/>
    <w:rsid w:val="00A54612"/>
    <w:rsid w:val="00A54659"/>
    <w:rsid w:val="00A54695"/>
    <w:rsid w:val="00A55DFF"/>
    <w:rsid w:val="00A564DA"/>
    <w:rsid w:val="00A56F0E"/>
    <w:rsid w:val="00A60527"/>
    <w:rsid w:val="00A61336"/>
    <w:rsid w:val="00A6185E"/>
    <w:rsid w:val="00A61D0A"/>
    <w:rsid w:val="00A628B2"/>
    <w:rsid w:val="00A62F6D"/>
    <w:rsid w:val="00A631D4"/>
    <w:rsid w:val="00A64AC0"/>
    <w:rsid w:val="00A657ED"/>
    <w:rsid w:val="00A66A79"/>
    <w:rsid w:val="00A66AAE"/>
    <w:rsid w:val="00A708C3"/>
    <w:rsid w:val="00A70B7F"/>
    <w:rsid w:val="00A71399"/>
    <w:rsid w:val="00A734C9"/>
    <w:rsid w:val="00A744C6"/>
    <w:rsid w:val="00A74C6B"/>
    <w:rsid w:val="00A76DDE"/>
    <w:rsid w:val="00A77413"/>
    <w:rsid w:val="00A7792F"/>
    <w:rsid w:val="00A8007C"/>
    <w:rsid w:val="00A8042D"/>
    <w:rsid w:val="00A817DA"/>
    <w:rsid w:val="00A81F56"/>
    <w:rsid w:val="00A82063"/>
    <w:rsid w:val="00A82194"/>
    <w:rsid w:val="00A82860"/>
    <w:rsid w:val="00A839FA"/>
    <w:rsid w:val="00A86167"/>
    <w:rsid w:val="00A86662"/>
    <w:rsid w:val="00A87809"/>
    <w:rsid w:val="00A915B0"/>
    <w:rsid w:val="00A92368"/>
    <w:rsid w:val="00A93028"/>
    <w:rsid w:val="00A9313A"/>
    <w:rsid w:val="00A93959"/>
    <w:rsid w:val="00A94346"/>
    <w:rsid w:val="00A94A6A"/>
    <w:rsid w:val="00A95008"/>
    <w:rsid w:val="00A96655"/>
    <w:rsid w:val="00A97445"/>
    <w:rsid w:val="00A97708"/>
    <w:rsid w:val="00A97972"/>
    <w:rsid w:val="00A97A7A"/>
    <w:rsid w:val="00A97B09"/>
    <w:rsid w:val="00A97D5D"/>
    <w:rsid w:val="00AA078E"/>
    <w:rsid w:val="00AA1557"/>
    <w:rsid w:val="00AA1B3B"/>
    <w:rsid w:val="00AA3AB3"/>
    <w:rsid w:val="00AA3DE8"/>
    <w:rsid w:val="00AA3ED4"/>
    <w:rsid w:val="00AA4021"/>
    <w:rsid w:val="00AA4961"/>
    <w:rsid w:val="00AA49B3"/>
    <w:rsid w:val="00AA538F"/>
    <w:rsid w:val="00AA5B92"/>
    <w:rsid w:val="00AB0F78"/>
    <w:rsid w:val="00AB2782"/>
    <w:rsid w:val="00AB2DF8"/>
    <w:rsid w:val="00AB46C5"/>
    <w:rsid w:val="00AB5668"/>
    <w:rsid w:val="00AB5B72"/>
    <w:rsid w:val="00AB6F91"/>
    <w:rsid w:val="00AB780D"/>
    <w:rsid w:val="00AC0434"/>
    <w:rsid w:val="00AC1123"/>
    <w:rsid w:val="00AC1609"/>
    <w:rsid w:val="00AC2283"/>
    <w:rsid w:val="00AC26FF"/>
    <w:rsid w:val="00AC4225"/>
    <w:rsid w:val="00AC4E3D"/>
    <w:rsid w:val="00AC5373"/>
    <w:rsid w:val="00AC5C29"/>
    <w:rsid w:val="00AC69D4"/>
    <w:rsid w:val="00AC6FB8"/>
    <w:rsid w:val="00AC734A"/>
    <w:rsid w:val="00AC73E3"/>
    <w:rsid w:val="00AC75A4"/>
    <w:rsid w:val="00AC75CD"/>
    <w:rsid w:val="00AD0575"/>
    <w:rsid w:val="00AD06EF"/>
    <w:rsid w:val="00AD0A1C"/>
    <w:rsid w:val="00AD0B9B"/>
    <w:rsid w:val="00AD2ACD"/>
    <w:rsid w:val="00AD2CA1"/>
    <w:rsid w:val="00AD3B39"/>
    <w:rsid w:val="00AD5D69"/>
    <w:rsid w:val="00AD6BD1"/>
    <w:rsid w:val="00AD6C2E"/>
    <w:rsid w:val="00AD74D7"/>
    <w:rsid w:val="00AD7596"/>
    <w:rsid w:val="00AD7935"/>
    <w:rsid w:val="00AD7E9F"/>
    <w:rsid w:val="00AE08BF"/>
    <w:rsid w:val="00AE2F78"/>
    <w:rsid w:val="00AE36A0"/>
    <w:rsid w:val="00AE3C6D"/>
    <w:rsid w:val="00AE3DE2"/>
    <w:rsid w:val="00AE418E"/>
    <w:rsid w:val="00AE485F"/>
    <w:rsid w:val="00AE4D0F"/>
    <w:rsid w:val="00AF14B7"/>
    <w:rsid w:val="00AF25F9"/>
    <w:rsid w:val="00AF2FC8"/>
    <w:rsid w:val="00AF30DA"/>
    <w:rsid w:val="00AF40C0"/>
    <w:rsid w:val="00AF4BA6"/>
    <w:rsid w:val="00AF50C6"/>
    <w:rsid w:val="00AF5A57"/>
    <w:rsid w:val="00AF62EF"/>
    <w:rsid w:val="00AF6DF4"/>
    <w:rsid w:val="00B00089"/>
    <w:rsid w:val="00B00D57"/>
    <w:rsid w:val="00B011B1"/>
    <w:rsid w:val="00B014D9"/>
    <w:rsid w:val="00B0203F"/>
    <w:rsid w:val="00B02508"/>
    <w:rsid w:val="00B02BD4"/>
    <w:rsid w:val="00B047CD"/>
    <w:rsid w:val="00B0532B"/>
    <w:rsid w:val="00B054D4"/>
    <w:rsid w:val="00B06F03"/>
    <w:rsid w:val="00B073F5"/>
    <w:rsid w:val="00B102C7"/>
    <w:rsid w:val="00B10423"/>
    <w:rsid w:val="00B105CC"/>
    <w:rsid w:val="00B10DC5"/>
    <w:rsid w:val="00B1119C"/>
    <w:rsid w:val="00B11565"/>
    <w:rsid w:val="00B12108"/>
    <w:rsid w:val="00B1282D"/>
    <w:rsid w:val="00B136E4"/>
    <w:rsid w:val="00B1437F"/>
    <w:rsid w:val="00B15B6D"/>
    <w:rsid w:val="00B161DE"/>
    <w:rsid w:val="00B162D8"/>
    <w:rsid w:val="00B16AAD"/>
    <w:rsid w:val="00B16C3F"/>
    <w:rsid w:val="00B222C6"/>
    <w:rsid w:val="00B22BF5"/>
    <w:rsid w:val="00B23100"/>
    <w:rsid w:val="00B24591"/>
    <w:rsid w:val="00B24A10"/>
    <w:rsid w:val="00B25235"/>
    <w:rsid w:val="00B252E4"/>
    <w:rsid w:val="00B25390"/>
    <w:rsid w:val="00B25DDE"/>
    <w:rsid w:val="00B25EC8"/>
    <w:rsid w:val="00B27666"/>
    <w:rsid w:val="00B27768"/>
    <w:rsid w:val="00B309ED"/>
    <w:rsid w:val="00B30C15"/>
    <w:rsid w:val="00B32D00"/>
    <w:rsid w:val="00B333A1"/>
    <w:rsid w:val="00B33C76"/>
    <w:rsid w:val="00B34845"/>
    <w:rsid w:val="00B37903"/>
    <w:rsid w:val="00B40CB7"/>
    <w:rsid w:val="00B40FE8"/>
    <w:rsid w:val="00B423A4"/>
    <w:rsid w:val="00B42BAA"/>
    <w:rsid w:val="00B4310C"/>
    <w:rsid w:val="00B44783"/>
    <w:rsid w:val="00B44F6D"/>
    <w:rsid w:val="00B45BF3"/>
    <w:rsid w:val="00B46546"/>
    <w:rsid w:val="00B46769"/>
    <w:rsid w:val="00B4692F"/>
    <w:rsid w:val="00B46D11"/>
    <w:rsid w:val="00B472E0"/>
    <w:rsid w:val="00B473C6"/>
    <w:rsid w:val="00B516CB"/>
    <w:rsid w:val="00B52083"/>
    <w:rsid w:val="00B52122"/>
    <w:rsid w:val="00B522D8"/>
    <w:rsid w:val="00B5289B"/>
    <w:rsid w:val="00B52E8C"/>
    <w:rsid w:val="00B54A12"/>
    <w:rsid w:val="00B54ECF"/>
    <w:rsid w:val="00B5601A"/>
    <w:rsid w:val="00B579E3"/>
    <w:rsid w:val="00B57B05"/>
    <w:rsid w:val="00B6018A"/>
    <w:rsid w:val="00B61702"/>
    <w:rsid w:val="00B6210C"/>
    <w:rsid w:val="00B6235A"/>
    <w:rsid w:val="00B6236F"/>
    <w:rsid w:val="00B62B3F"/>
    <w:rsid w:val="00B62D1F"/>
    <w:rsid w:val="00B62D94"/>
    <w:rsid w:val="00B63B50"/>
    <w:rsid w:val="00B63BC1"/>
    <w:rsid w:val="00B66DAA"/>
    <w:rsid w:val="00B673F6"/>
    <w:rsid w:val="00B67C8D"/>
    <w:rsid w:val="00B67CA8"/>
    <w:rsid w:val="00B7270A"/>
    <w:rsid w:val="00B74609"/>
    <w:rsid w:val="00B74772"/>
    <w:rsid w:val="00B74BDB"/>
    <w:rsid w:val="00B7542C"/>
    <w:rsid w:val="00B756C4"/>
    <w:rsid w:val="00B7637C"/>
    <w:rsid w:val="00B77538"/>
    <w:rsid w:val="00B80796"/>
    <w:rsid w:val="00B8105C"/>
    <w:rsid w:val="00B82615"/>
    <w:rsid w:val="00B8269E"/>
    <w:rsid w:val="00B827B4"/>
    <w:rsid w:val="00B82997"/>
    <w:rsid w:val="00B82BA6"/>
    <w:rsid w:val="00B83DED"/>
    <w:rsid w:val="00B855BA"/>
    <w:rsid w:val="00B861A8"/>
    <w:rsid w:val="00B87B39"/>
    <w:rsid w:val="00B90D7B"/>
    <w:rsid w:val="00B92BAF"/>
    <w:rsid w:val="00B92CE7"/>
    <w:rsid w:val="00B94395"/>
    <w:rsid w:val="00B96AD1"/>
    <w:rsid w:val="00B975EB"/>
    <w:rsid w:val="00BA1BB9"/>
    <w:rsid w:val="00BA21AE"/>
    <w:rsid w:val="00BA2DFC"/>
    <w:rsid w:val="00BA300D"/>
    <w:rsid w:val="00BA5223"/>
    <w:rsid w:val="00BA5257"/>
    <w:rsid w:val="00BA56BD"/>
    <w:rsid w:val="00BA5890"/>
    <w:rsid w:val="00BA6CA9"/>
    <w:rsid w:val="00BA7B60"/>
    <w:rsid w:val="00BB0166"/>
    <w:rsid w:val="00BB0291"/>
    <w:rsid w:val="00BB0D74"/>
    <w:rsid w:val="00BB112D"/>
    <w:rsid w:val="00BB213D"/>
    <w:rsid w:val="00BB2F3B"/>
    <w:rsid w:val="00BB31F5"/>
    <w:rsid w:val="00BB4E6B"/>
    <w:rsid w:val="00BB51D9"/>
    <w:rsid w:val="00BB54F4"/>
    <w:rsid w:val="00BB56CC"/>
    <w:rsid w:val="00BB7760"/>
    <w:rsid w:val="00BB7D50"/>
    <w:rsid w:val="00BC0BBF"/>
    <w:rsid w:val="00BC1B40"/>
    <w:rsid w:val="00BC2B8C"/>
    <w:rsid w:val="00BC2D89"/>
    <w:rsid w:val="00BC436E"/>
    <w:rsid w:val="00BC4581"/>
    <w:rsid w:val="00BC5CE5"/>
    <w:rsid w:val="00BC6916"/>
    <w:rsid w:val="00BD081F"/>
    <w:rsid w:val="00BD296C"/>
    <w:rsid w:val="00BD2B00"/>
    <w:rsid w:val="00BD3E5B"/>
    <w:rsid w:val="00BD4E23"/>
    <w:rsid w:val="00BD56A3"/>
    <w:rsid w:val="00BD5E9A"/>
    <w:rsid w:val="00BD5F0E"/>
    <w:rsid w:val="00BD6273"/>
    <w:rsid w:val="00BD73CF"/>
    <w:rsid w:val="00BD7FCE"/>
    <w:rsid w:val="00BE1011"/>
    <w:rsid w:val="00BE111C"/>
    <w:rsid w:val="00BE1171"/>
    <w:rsid w:val="00BE3294"/>
    <w:rsid w:val="00BE375A"/>
    <w:rsid w:val="00BE3762"/>
    <w:rsid w:val="00BE3B4F"/>
    <w:rsid w:val="00BE4E8B"/>
    <w:rsid w:val="00BE551C"/>
    <w:rsid w:val="00BE5A7E"/>
    <w:rsid w:val="00BE629F"/>
    <w:rsid w:val="00BE6C3C"/>
    <w:rsid w:val="00BE72C8"/>
    <w:rsid w:val="00BF1451"/>
    <w:rsid w:val="00BF4FD5"/>
    <w:rsid w:val="00C0045B"/>
    <w:rsid w:val="00C01C71"/>
    <w:rsid w:val="00C022B3"/>
    <w:rsid w:val="00C02CB6"/>
    <w:rsid w:val="00C04BE5"/>
    <w:rsid w:val="00C068E2"/>
    <w:rsid w:val="00C06BB4"/>
    <w:rsid w:val="00C11344"/>
    <w:rsid w:val="00C11799"/>
    <w:rsid w:val="00C13467"/>
    <w:rsid w:val="00C14AB0"/>
    <w:rsid w:val="00C14C86"/>
    <w:rsid w:val="00C156CA"/>
    <w:rsid w:val="00C16834"/>
    <w:rsid w:val="00C169BE"/>
    <w:rsid w:val="00C209B8"/>
    <w:rsid w:val="00C213CE"/>
    <w:rsid w:val="00C21525"/>
    <w:rsid w:val="00C21D3A"/>
    <w:rsid w:val="00C23D3B"/>
    <w:rsid w:val="00C23ED5"/>
    <w:rsid w:val="00C262B1"/>
    <w:rsid w:val="00C26562"/>
    <w:rsid w:val="00C26A86"/>
    <w:rsid w:val="00C27393"/>
    <w:rsid w:val="00C2744B"/>
    <w:rsid w:val="00C279E7"/>
    <w:rsid w:val="00C27D72"/>
    <w:rsid w:val="00C302CC"/>
    <w:rsid w:val="00C30CB9"/>
    <w:rsid w:val="00C3260C"/>
    <w:rsid w:val="00C33A60"/>
    <w:rsid w:val="00C33ABA"/>
    <w:rsid w:val="00C33B8A"/>
    <w:rsid w:val="00C35BC9"/>
    <w:rsid w:val="00C36DEC"/>
    <w:rsid w:val="00C37579"/>
    <w:rsid w:val="00C40D92"/>
    <w:rsid w:val="00C41C3E"/>
    <w:rsid w:val="00C42003"/>
    <w:rsid w:val="00C4468A"/>
    <w:rsid w:val="00C44871"/>
    <w:rsid w:val="00C44C11"/>
    <w:rsid w:val="00C45957"/>
    <w:rsid w:val="00C479E4"/>
    <w:rsid w:val="00C507E4"/>
    <w:rsid w:val="00C516AB"/>
    <w:rsid w:val="00C53570"/>
    <w:rsid w:val="00C549F5"/>
    <w:rsid w:val="00C5693C"/>
    <w:rsid w:val="00C56D6F"/>
    <w:rsid w:val="00C56DC5"/>
    <w:rsid w:val="00C5797D"/>
    <w:rsid w:val="00C57B46"/>
    <w:rsid w:val="00C57E73"/>
    <w:rsid w:val="00C61446"/>
    <w:rsid w:val="00C62F49"/>
    <w:rsid w:val="00C63621"/>
    <w:rsid w:val="00C65E41"/>
    <w:rsid w:val="00C66155"/>
    <w:rsid w:val="00C664EC"/>
    <w:rsid w:val="00C66588"/>
    <w:rsid w:val="00C667F0"/>
    <w:rsid w:val="00C669A3"/>
    <w:rsid w:val="00C66AEB"/>
    <w:rsid w:val="00C66C65"/>
    <w:rsid w:val="00C6794A"/>
    <w:rsid w:val="00C67B82"/>
    <w:rsid w:val="00C70416"/>
    <w:rsid w:val="00C71829"/>
    <w:rsid w:val="00C72216"/>
    <w:rsid w:val="00C729D9"/>
    <w:rsid w:val="00C72E31"/>
    <w:rsid w:val="00C73A57"/>
    <w:rsid w:val="00C73F16"/>
    <w:rsid w:val="00C75F58"/>
    <w:rsid w:val="00C76982"/>
    <w:rsid w:val="00C76FF4"/>
    <w:rsid w:val="00C77434"/>
    <w:rsid w:val="00C77617"/>
    <w:rsid w:val="00C801E8"/>
    <w:rsid w:val="00C81263"/>
    <w:rsid w:val="00C815EB"/>
    <w:rsid w:val="00C81832"/>
    <w:rsid w:val="00C81D26"/>
    <w:rsid w:val="00C8344A"/>
    <w:rsid w:val="00C845E9"/>
    <w:rsid w:val="00C84DD8"/>
    <w:rsid w:val="00C855B5"/>
    <w:rsid w:val="00C858AA"/>
    <w:rsid w:val="00C85A27"/>
    <w:rsid w:val="00C87C73"/>
    <w:rsid w:val="00C90685"/>
    <w:rsid w:val="00C90D7E"/>
    <w:rsid w:val="00C91063"/>
    <w:rsid w:val="00C910CE"/>
    <w:rsid w:val="00C91253"/>
    <w:rsid w:val="00C912B6"/>
    <w:rsid w:val="00C91894"/>
    <w:rsid w:val="00C91B04"/>
    <w:rsid w:val="00C92E1F"/>
    <w:rsid w:val="00C9669D"/>
    <w:rsid w:val="00C9676B"/>
    <w:rsid w:val="00C96D6A"/>
    <w:rsid w:val="00C973E8"/>
    <w:rsid w:val="00CA0F4B"/>
    <w:rsid w:val="00CA1003"/>
    <w:rsid w:val="00CA1D37"/>
    <w:rsid w:val="00CA2C00"/>
    <w:rsid w:val="00CA3460"/>
    <w:rsid w:val="00CA36C5"/>
    <w:rsid w:val="00CA4624"/>
    <w:rsid w:val="00CA5079"/>
    <w:rsid w:val="00CA511F"/>
    <w:rsid w:val="00CA6F50"/>
    <w:rsid w:val="00CA79D2"/>
    <w:rsid w:val="00CB1469"/>
    <w:rsid w:val="00CB1598"/>
    <w:rsid w:val="00CB5164"/>
    <w:rsid w:val="00CB5486"/>
    <w:rsid w:val="00CB5BDA"/>
    <w:rsid w:val="00CB61CE"/>
    <w:rsid w:val="00CB62F0"/>
    <w:rsid w:val="00CB6346"/>
    <w:rsid w:val="00CB6712"/>
    <w:rsid w:val="00CB71DF"/>
    <w:rsid w:val="00CB7E9A"/>
    <w:rsid w:val="00CC06EC"/>
    <w:rsid w:val="00CC0B1A"/>
    <w:rsid w:val="00CC0C73"/>
    <w:rsid w:val="00CC1245"/>
    <w:rsid w:val="00CC1458"/>
    <w:rsid w:val="00CC3687"/>
    <w:rsid w:val="00CC3A0D"/>
    <w:rsid w:val="00CC579C"/>
    <w:rsid w:val="00CC5F02"/>
    <w:rsid w:val="00CC5FB0"/>
    <w:rsid w:val="00CC7E0F"/>
    <w:rsid w:val="00CD05A4"/>
    <w:rsid w:val="00CD1BFA"/>
    <w:rsid w:val="00CD2668"/>
    <w:rsid w:val="00CD29C6"/>
    <w:rsid w:val="00CD34A8"/>
    <w:rsid w:val="00CD397F"/>
    <w:rsid w:val="00CD3A05"/>
    <w:rsid w:val="00CD477F"/>
    <w:rsid w:val="00CD562A"/>
    <w:rsid w:val="00CD59CE"/>
    <w:rsid w:val="00CD59E2"/>
    <w:rsid w:val="00CD6FA4"/>
    <w:rsid w:val="00CD7054"/>
    <w:rsid w:val="00CD79DF"/>
    <w:rsid w:val="00CD7B93"/>
    <w:rsid w:val="00CE0A7C"/>
    <w:rsid w:val="00CE0CBA"/>
    <w:rsid w:val="00CE0E36"/>
    <w:rsid w:val="00CE108F"/>
    <w:rsid w:val="00CE1FF5"/>
    <w:rsid w:val="00CE2699"/>
    <w:rsid w:val="00CE7B4F"/>
    <w:rsid w:val="00CE7FBD"/>
    <w:rsid w:val="00CF16D5"/>
    <w:rsid w:val="00CF19F4"/>
    <w:rsid w:val="00CF1F4D"/>
    <w:rsid w:val="00CF2EF0"/>
    <w:rsid w:val="00CF34D3"/>
    <w:rsid w:val="00CF3DBB"/>
    <w:rsid w:val="00CF412A"/>
    <w:rsid w:val="00CF53B4"/>
    <w:rsid w:val="00CF6AF0"/>
    <w:rsid w:val="00CF6E54"/>
    <w:rsid w:val="00CF6FA5"/>
    <w:rsid w:val="00D00229"/>
    <w:rsid w:val="00D03E96"/>
    <w:rsid w:val="00D06767"/>
    <w:rsid w:val="00D11B4B"/>
    <w:rsid w:val="00D11C8C"/>
    <w:rsid w:val="00D11FD0"/>
    <w:rsid w:val="00D136DA"/>
    <w:rsid w:val="00D1419E"/>
    <w:rsid w:val="00D14B60"/>
    <w:rsid w:val="00D14B9B"/>
    <w:rsid w:val="00D15536"/>
    <w:rsid w:val="00D167CB"/>
    <w:rsid w:val="00D16828"/>
    <w:rsid w:val="00D20BF9"/>
    <w:rsid w:val="00D2165A"/>
    <w:rsid w:val="00D24996"/>
    <w:rsid w:val="00D269ED"/>
    <w:rsid w:val="00D30488"/>
    <w:rsid w:val="00D30E29"/>
    <w:rsid w:val="00D30F2A"/>
    <w:rsid w:val="00D312AC"/>
    <w:rsid w:val="00D31874"/>
    <w:rsid w:val="00D3227B"/>
    <w:rsid w:val="00D326B2"/>
    <w:rsid w:val="00D32804"/>
    <w:rsid w:val="00D33B33"/>
    <w:rsid w:val="00D358C8"/>
    <w:rsid w:val="00D37301"/>
    <w:rsid w:val="00D37F34"/>
    <w:rsid w:val="00D40425"/>
    <w:rsid w:val="00D4186A"/>
    <w:rsid w:val="00D41953"/>
    <w:rsid w:val="00D42AE8"/>
    <w:rsid w:val="00D42CF0"/>
    <w:rsid w:val="00D4347F"/>
    <w:rsid w:val="00D44604"/>
    <w:rsid w:val="00D44B99"/>
    <w:rsid w:val="00D471EE"/>
    <w:rsid w:val="00D4749A"/>
    <w:rsid w:val="00D55A92"/>
    <w:rsid w:val="00D57B7D"/>
    <w:rsid w:val="00D60982"/>
    <w:rsid w:val="00D60E92"/>
    <w:rsid w:val="00D6197D"/>
    <w:rsid w:val="00D61AF7"/>
    <w:rsid w:val="00D63554"/>
    <w:rsid w:val="00D63EDC"/>
    <w:rsid w:val="00D63F5E"/>
    <w:rsid w:val="00D66BC9"/>
    <w:rsid w:val="00D7008E"/>
    <w:rsid w:val="00D72038"/>
    <w:rsid w:val="00D74BF2"/>
    <w:rsid w:val="00D75165"/>
    <w:rsid w:val="00D755DE"/>
    <w:rsid w:val="00D81CA9"/>
    <w:rsid w:val="00D81D98"/>
    <w:rsid w:val="00D822FA"/>
    <w:rsid w:val="00D83AF7"/>
    <w:rsid w:val="00D84263"/>
    <w:rsid w:val="00D84419"/>
    <w:rsid w:val="00D85534"/>
    <w:rsid w:val="00D86248"/>
    <w:rsid w:val="00D86F88"/>
    <w:rsid w:val="00D87F0B"/>
    <w:rsid w:val="00D90250"/>
    <w:rsid w:val="00D90998"/>
    <w:rsid w:val="00D90FD3"/>
    <w:rsid w:val="00D91BA3"/>
    <w:rsid w:val="00D93517"/>
    <w:rsid w:val="00D94241"/>
    <w:rsid w:val="00D96BD9"/>
    <w:rsid w:val="00D97525"/>
    <w:rsid w:val="00D97DE4"/>
    <w:rsid w:val="00D97E0E"/>
    <w:rsid w:val="00DA0021"/>
    <w:rsid w:val="00DA08FA"/>
    <w:rsid w:val="00DA0919"/>
    <w:rsid w:val="00DA0A8F"/>
    <w:rsid w:val="00DA12E7"/>
    <w:rsid w:val="00DA1330"/>
    <w:rsid w:val="00DA3B2F"/>
    <w:rsid w:val="00DA4746"/>
    <w:rsid w:val="00DB1879"/>
    <w:rsid w:val="00DB1C56"/>
    <w:rsid w:val="00DB1FD5"/>
    <w:rsid w:val="00DB3009"/>
    <w:rsid w:val="00DB3387"/>
    <w:rsid w:val="00DB59B7"/>
    <w:rsid w:val="00DB5E44"/>
    <w:rsid w:val="00DB7486"/>
    <w:rsid w:val="00DB7A0C"/>
    <w:rsid w:val="00DC0C36"/>
    <w:rsid w:val="00DC3979"/>
    <w:rsid w:val="00DC40E6"/>
    <w:rsid w:val="00DC4655"/>
    <w:rsid w:val="00DC6B21"/>
    <w:rsid w:val="00DC73EB"/>
    <w:rsid w:val="00DC7A82"/>
    <w:rsid w:val="00DC7EC1"/>
    <w:rsid w:val="00DD0342"/>
    <w:rsid w:val="00DD07C9"/>
    <w:rsid w:val="00DD19C1"/>
    <w:rsid w:val="00DD27AA"/>
    <w:rsid w:val="00DD307F"/>
    <w:rsid w:val="00DD34C6"/>
    <w:rsid w:val="00DD40B1"/>
    <w:rsid w:val="00DD5BBC"/>
    <w:rsid w:val="00DD5EF8"/>
    <w:rsid w:val="00DD7938"/>
    <w:rsid w:val="00DE11AC"/>
    <w:rsid w:val="00DE131A"/>
    <w:rsid w:val="00DE170F"/>
    <w:rsid w:val="00DE280C"/>
    <w:rsid w:val="00DE31AF"/>
    <w:rsid w:val="00DE3CE0"/>
    <w:rsid w:val="00DE573F"/>
    <w:rsid w:val="00DE76F9"/>
    <w:rsid w:val="00DF06C4"/>
    <w:rsid w:val="00DF1855"/>
    <w:rsid w:val="00DF189A"/>
    <w:rsid w:val="00DF4592"/>
    <w:rsid w:val="00DF46B2"/>
    <w:rsid w:val="00DF519D"/>
    <w:rsid w:val="00DF5262"/>
    <w:rsid w:val="00DF5FEE"/>
    <w:rsid w:val="00DF72E3"/>
    <w:rsid w:val="00DF7535"/>
    <w:rsid w:val="00DF7F31"/>
    <w:rsid w:val="00E002CC"/>
    <w:rsid w:val="00E008FA"/>
    <w:rsid w:val="00E02F57"/>
    <w:rsid w:val="00E048E5"/>
    <w:rsid w:val="00E0550C"/>
    <w:rsid w:val="00E072FC"/>
    <w:rsid w:val="00E07C92"/>
    <w:rsid w:val="00E12B6E"/>
    <w:rsid w:val="00E139F0"/>
    <w:rsid w:val="00E1420C"/>
    <w:rsid w:val="00E144C0"/>
    <w:rsid w:val="00E15060"/>
    <w:rsid w:val="00E15556"/>
    <w:rsid w:val="00E15CD9"/>
    <w:rsid w:val="00E201A1"/>
    <w:rsid w:val="00E20254"/>
    <w:rsid w:val="00E214E1"/>
    <w:rsid w:val="00E21C99"/>
    <w:rsid w:val="00E2409E"/>
    <w:rsid w:val="00E245B4"/>
    <w:rsid w:val="00E24675"/>
    <w:rsid w:val="00E25200"/>
    <w:rsid w:val="00E25A7E"/>
    <w:rsid w:val="00E2650E"/>
    <w:rsid w:val="00E26C80"/>
    <w:rsid w:val="00E26E51"/>
    <w:rsid w:val="00E27812"/>
    <w:rsid w:val="00E27DEF"/>
    <w:rsid w:val="00E300B5"/>
    <w:rsid w:val="00E32323"/>
    <w:rsid w:val="00E32473"/>
    <w:rsid w:val="00E3254A"/>
    <w:rsid w:val="00E3369A"/>
    <w:rsid w:val="00E33881"/>
    <w:rsid w:val="00E33DBE"/>
    <w:rsid w:val="00E3487F"/>
    <w:rsid w:val="00E34C68"/>
    <w:rsid w:val="00E35881"/>
    <w:rsid w:val="00E4015C"/>
    <w:rsid w:val="00E4195C"/>
    <w:rsid w:val="00E4272B"/>
    <w:rsid w:val="00E439AE"/>
    <w:rsid w:val="00E44972"/>
    <w:rsid w:val="00E46999"/>
    <w:rsid w:val="00E4797A"/>
    <w:rsid w:val="00E47CC5"/>
    <w:rsid w:val="00E47FCE"/>
    <w:rsid w:val="00E502BE"/>
    <w:rsid w:val="00E502E7"/>
    <w:rsid w:val="00E5091F"/>
    <w:rsid w:val="00E53638"/>
    <w:rsid w:val="00E537E9"/>
    <w:rsid w:val="00E53B76"/>
    <w:rsid w:val="00E54123"/>
    <w:rsid w:val="00E55280"/>
    <w:rsid w:val="00E561E2"/>
    <w:rsid w:val="00E56CC8"/>
    <w:rsid w:val="00E57780"/>
    <w:rsid w:val="00E57F6D"/>
    <w:rsid w:val="00E601DF"/>
    <w:rsid w:val="00E6033B"/>
    <w:rsid w:val="00E60644"/>
    <w:rsid w:val="00E63ACA"/>
    <w:rsid w:val="00E652EB"/>
    <w:rsid w:val="00E664F6"/>
    <w:rsid w:val="00E70917"/>
    <w:rsid w:val="00E72027"/>
    <w:rsid w:val="00E728A4"/>
    <w:rsid w:val="00E72BA6"/>
    <w:rsid w:val="00E75793"/>
    <w:rsid w:val="00E80304"/>
    <w:rsid w:val="00E803B7"/>
    <w:rsid w:val="00E80F0B"/>
    <w:rsid w:val="00E81234"/>
    <w:rsid w:val="00E81CF5"/>
    <w:rsid w:val="00E81FBA"/>
    <w:rsid w:val="00E8299D"/>
    <w:rsid w:val="00E840B6"/>
    <w:rsid w:val="00E8513F"/>
    <w:rsid w:val="00E87048"/>
    <w:rsid w:val="00E87637"/>
    <w:rsid w:val="00E87B37"/>
    <w:rsid w:val="00E905D5"/>
    <w:rsid w:val="00E913D9"/>
    <w:rsid w:val="00E922BA"/>
    <w:rsid w:val="00E9332C"/>
    <w:rsid w:val="00E933B5"/>
    <w:rsid w:val="00E93E6A"/>
    <w:rsid w:val="00E94A2B"/>
    <w:rsid w:val="00E96B52"/>
    <w:rsid w:val="00E96F37"/>
    <w:rsid w:val="00E96FB0"/>
    <w:rsid w:val="00E972DD"/>
    <w:rsid w:val="00E97457"/>
    <w:rsid w:val="00E9749C"/>
    <w:rsid w:val="00E97840"/>
    <w:rsid w:val="00EA0316"/>
    <w:rsid w:val="00EA09D2"/>
    <w:rsid w:val="00EA0B68"/>
    <w:rsid w:val="00EA12D3"/>
    <w:rsid w:val="00EA15B1"/>
    <w:rsid w:val="00EA2017"/>
    <w:rsid w:val="00EA282A"/>
    <w:rsid w:val="00EA3345"/>
    <w:rsid w:val="00EA36BE"/>
    <w:rsid w:val="00EA3C68"/>
    <w:rsid w:val="00EA3FCB"/>
    <w:rsid w:val="00EA4D92"/>
    <w:rsid w:val="00EA536A"/>
    <w:rsid w:val="00EA5864"/>
    <w:rsid w:val="00EA63AD"/>
    <w:rsid w:val="00EB1F3A"/>
    <w:rsid w:val="00EB1F76"/>
    <w:rsid w:val="00EB2EC0"/>
    <w:rsid w:val="00EB3F36"/>
    <w:rsid w:val="00EB7069"/>
    <w:rsid w:val="00EB72E6"/>
    <w:rsid w:val="00EB7916"/>
    <w:rsid w:val="00EB7CD0"/>
    <w:rsid w:val="00EC007A"/>
    <w:rsid w:val="00EC063D"/>
    <w:rsid w:val="00EC1DD2"/>
    <w:rsid w:val="00EC1E9F"/>
    <w:rsid w:val="00EC21B5"/>
    <w:rsid w:val="00EC23E3"/>
    <w:rsid w:val="00EC2470"/>
    <w:rsid w:val="00EC2619"/>
    <w:rsid w:val="00EC27C8"/>
    <w:rsid w:val="00EC2E55"/>
    <w:rsid w:val="00EC4930"/>
    <w:rsid w:val="00EC5D8C"/>
    <w:rsid w:val="00EC644A"/>
    <w:rsid w:val="00EC6CE9"/>
    <w:rsid w:val="00EC75D4"/>
    <w:rsid w:val="00ED01C3"/>
    <w:rsid w:val="00ED02F6"/>
    <w:rsid w:val="00ED0B65"/>
    <w:rsid w:val="00ED1A9C"/>
    <w:rsid w:val="00ED2695"/>
    <w:rsid w:val="00ED6025"/>
    <w:rsid w:val="00ED74EE"/>
    <w:rsid w:val="00ED79DB"/>
    <w:rsid w:val="00ED7A1E"/>
    <w:rsid w:val="00EE0361"/>
    <w:rsid w:val="00EE056C"/>
    <w:rsid w:val="00EE1466"/>
    <w:rsid w:val="00EE1583"/>
    <w:rsid w:val="00EE2AEB"/>
    <w:rsid w:val="00EE3611"/>
    <w:rsid w:val="00EE4AB1"/>
    <w:rsid w:val="00EE4F40"/>
    <w:rsid w:val="00EE53BC"/>
    <w:rsid w:val="00EE5501"/>
    <w:rsid w:val="00EE6732"/>
    <w:rsid w:val="00EE6D77"/>
    <w:rsid w:val="00EE723D"/>
    <w:rsid w:val="00EF09E8"/>
    <w:rsid w:val="00EF1478"/>
    <w:rsid w:val="00EF1F94"/>
    <w:rsid w:val="00EF2D51"/>
    <w:rsid w:val="00EF3DA1"/>
    <w:rsid w:val="00EF4123"/>
    <w:rsid w:val="00EF437A"/>
    <w:rsid w:val="00EF4494"/>
    <w:rsid w:val="00EF5CAD"/>
    <w:rsid w:val="00EF7588"/>
    <w:rsid w:val="00EF7DC6"/>
    <w:rsid w:val="00F001C2"/>
    <w:rsid w:val="00F02342"/>
    <w:rsid w:val="00F03F7E"/>
    <w:rsid w:val="00F04701"/>
    <w:rsid w:val="00F055FE"/>
    <w:rsid w:val="00F0597B"/>
    <w:rsid w:val="00F059F3"/>
    <w:rsid w:val="00F05C6B"/>
    <w:rsid w:val="00F06921"/>
    <w:rsid w:val="00F10330"/>
    <w:rsid w:val="00F12423"/>
    <w:rsid w:val="00F13BB4"/>
    <w:rsid w:val="00F13E32"/>
    <w:rsid w:val="00F13F09"/>
    <w:rsid w:val="00F14125"/>
    <w:rsid w:val="00F15A39"/>
    <w:rsid w:val="00F15A96"/>
    <w:rsid w:val="00F15B0E"/>
    <w:rsid w:val="00F15FA3"/>
    <w:rsid w:val="00F17032"/>
    <w:rsid w:val="00F17B05"/>
    <w:rsid w:val="00F201C6"/>
    <w:rsid w:val="00F2088F"/>
    <w:rsid w:val="00F2235C"/>
    <w:rsid w:val="00F23318"/>
    <w:rsid w:val="00F24114"/>
    <w:rsid w:val="00F25E8D"/>
    <w:rsid w:val="00F26FB3"/>
    <w:rsid w:val="00F27436"/>
    <w:rsid w:val="00F276CD"/>
    <w:rsid w:val="00F27732"/>
    <w:rsid w:val="00F27999"/>
    <w:rsid w:val="00F27C3B"/>
    <w:rsid w:val="00F27FA7"/>
    <w:rsid w:val="00F302A9"/>
    <w:rsid w:val="00F3137D"/>
    <w:rsid w:val="00F32E23"/>
    <w:rsid w:val="00F32F4C"/>
    <w:rsid w:val="00F33D7F"/>
    <w:rsid w:val="00F34022"/>
    <w:rsid w:val="00F34D03"/>
    <w:rsid w:val="00F35CF9"/>
    <w:rsid w:val="00F35F77"/>
    <w:rsid w:val="00F36066"/>
    <w:rsid w:val="00F36586"/>
    <w:rsid w:val="00F37D19"/>
    <w:rsid w:val="00F41410"/>
    <w:rsid w:val="00F41646"/>
    <w:rsid w:val="00F41AFE"/>
    <w:rsid w:val="00F41B84"/>
    <w:rsid w:val="00F42B59"/>
    <w:rsid w:val="00F43431"/>
    <w:rsid w:val="00F43CCB"/>
    <w:rsid w:val="00F43E62"/>
    <w:rsid w:val="00F44334"/>
    <w:rsid w:val="00F455D4"/>
    <w:rsid w:val="00F4585F"/>
    <w:rsid w:val="00F47492"/>
    <w:rsid w:val="00F50459"/>
    <w:rsid w:val="00F51143"/>
    <w:rsid w:val="00F513F4"/>
    <w:rsid w:val="00F522A5"/>
    <w:rsid w:val="00F53228"/>
    <w:rsid w:val="00F53581"/>
    <w:rsid w:val="00F535EE"/>
    <w:rsid w:val="00F54676"/>
    <w:rsid w:val="00F547BC"/>
    <w:rsid w:val="00F55163"/>
    <w:rsid w:val="00F559C4"/>
    <w:rsid w:val="00F55E47"/>
    <w:rsid w:val="00F6012F"/>
    <w:rsid w:val="00F61774"/>
    <w:rsid w:val="00F61A6B"/>
    <w:rsid w:val="00F61D1F"/>
    <w:rsid w:val="00F62294"/>
    <w:rsid w:val="00F637C4"/>
    <w:rsid w:val="00F64A46"/>
    <w:rsid w:val="00F65859"/>
    <w:rsid w:val="00F65F1E"/>
    <w:rsid w:val="00F66C51"/>
    <w:rsid w:val="00F67129"/>
    <w:rsid w:val="00F67149"/>
    <w:rsid w:val="00F67277"/>
    <w:rsid w:val="00F6799B"/>
    <w:rsid w:val="00F67B09"/>
    <w:rsid w:val="00F70B8F"/>
    <w:rsid w:val="00F72C6A"/>
    <w:rsid w:val="00F72E87"/>
    <w:rsid w:val="00F72FCC"/>
    <w:rsid w:val="00F733E5"/>
    <w:rsid w:val="00F742F7"/>
    <w:rsid w:val="00F74925"/>
    <w:rsid w:val="00F74C75"/>
    <w:rsid w:val="00F74F1F"/>
    <w:rsid w:val="00F7521A"/>
    <w:rsid w:val="00F75297"/>
    <w:rsid w:val="00F76AAD"/>
    <w:rsid w:val="00F77F35"/>
    <w:rsid w:val="00F8172F"/>
    <w:rsid w:val="00F81A73"/>
    <w:rsid w:val="00F8218C"/>
    <w:rsid w:val="00F825E0"/>
    <w:rsid w:val="00F83168"/>
    <w:rsid w:val="00F836D0"/>
    <w:rsid w:val="00F8386C"/>
    <w:rsid w:val="00F87EDF"/>
    <w:rsid w:val="00F9007F"/>
    <w:rsid w:val="00F91AFE"/>
    <w:rsid w:val="00F92547"/>
    <w:rsid w:val="00F93F12"/>
    <w:rsid w:val="00F94249"/>
    <w:rsid w:val="00F949C9"/>
    <w:rsid w:val="00F951D1"/>
    <w:rsid w:val="00F955CD"/>
    <w:rsid w:val="00F963BB"/>
    <w:rsid w:val="00F96BF4"/>
    <w:rsid w:val="00FA04C7"/>
    <w:rsid w:val="00FA093A"/>
    <w:rsid w:val="00FA0F4C"/>
    <w:rsid w:val="00FA10FF"/>
    <w:rsid w:val="00FA1B7D"/>
    <w:rsid w:val="00FA2945"/>
    <w:rsid w:val="00FA31CF"/>
    <w:rsid w:val="00FA6848"/>
    <w:rsid w:val="00FA6EC3"/>
    <w:rsid w:val="00FA735D"/>
    <w:rsid w:val="00FA7721"/>
    <w:rsid w:val="00FA7BF8"/>
    <w:rsid w:val="00FA7C21"/>
    <w:rsid w:val="00FB1BE7"/>
    <w:rsid w:val="00FB2417"/>
    <w:rsid w:val="00FB2A79"/>
    <w:rsid w:val="00FB3163"/>
    <w:rsid w:val="00FB3258"/>
    <w:rsid w:val="00FB56B8"/>
    <w:rsid w:val="00FB5C8F"/>
    <w:rsid w:val="00FB6551"/>
    <w:rsid w:val="00FB6A18"/>
    <w:rsid w:val="00FB72BE"/>
    <w:rsid w:val="00FC0FD4"/>
    <w:rsid w:val="00FC12D1"/>
    <w:rsid w:val="00FC193F"/>
    <w:rsid w:val="00FC3F0C"/>
    <w:rsid w:val="00FC41CC"/>
    <w:rsid w:val="00FC4AAA"/>
    <w:rsid w:val="00FC54F0"/>
    <w:rsid w:val="00FC6202"/>
    <w:rsid w:val="00FC79FF"/>
    <w:rsid w:val="00FC7F01"/>
    <w:rsid w:val="00FD0237"/>
    <w:rsid w:val="00FD0A15"/>
    <w:rsid w:val="00FD268A"/>
    <w:rsid w:val="00FD2964"/>
    <w:rsid w:val="00FD6A6C"/>
    <w:rsid w:val="00FD6F67"/>
    <w:rsid w:val="00FE0110"/>
    <w:rsid w:val="00FE1F47"/>
    <w:rsid w:val="00FE2487"/>
    <w:rsid w:val="00FE24BD"/>
    <w:rsid w:val="00FE3216"/>
    <w:rsid w:val="00FE37D3"/>
    <w:rsid w:val="00FE46EB"/>
    <w:rsid w:val="00FE481A"/>
    <w:rsid w:val="00FE50C8"/>
    <w:rsid w:val="00FE79B4"/>
    <w:rsid w:val="00FF1C96"/>
    <w:rsid w:val="00FF1DE0"/>
    <w:rsid w:val="00FF3429"/>
    <w:rsid w:val="00FF37C7"/>
    <w:rsid w:val="00FF5692"/>
    <w:rsid w:val="00FF715D"/>
    <w:rsid w:val="00FF75F8"/>
    <w:rsid w:val="00FF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EFB811"/>
  <w15:docId w15:val="{2F4032AE-4D2A-4620-AEB0-FB4253B2E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9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7D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7D7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C44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C441E"/>
  </w:style>
  <w:style w:type="paragraph" w:styleId="a7">
    <w:name w:val="footer"/>
    <w:basedOn w:val="a"/>
    <w:link w:val="a8"/>
    <w:uiPriority w:val="99"/>
    <w:unhideWhenUsed/>
    <w:rsid w:val="004C44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C441E"/>
  </w:style>
  <w:style w:type="table" w:styleId="a9">
    <w:name w:val="Table Grid"/>
    <w:basedOn w:val="a1"/>
    <w:uiPriority w:val="59"/>
    <w:rsid w:val="002B6A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B4B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8.xml"/><Relationship Id="rId18" Type="http://schemas.openxmlformats.org/officeDocument/2006/relationships/chart" Target="charts/chart14.xml"/><Relationship Id="rId3" Type="http://schemas.openxmlformats.org/officeDocument/2006/relationships/settings" Target="settings.xml"/><Relationship Id="rId21" Type="http://schemas.openxmlformats.org/officeDocument/2006/relationships/chart" Target="charts/chart18.xml"/><Relationship Id="rId7" Type="http://schemas.openxmlformats.org/officeDocument/2006/relationships/chart" Target="charts/chart1.xml"/><Relationship Id="rId12" Type="http://schemas.openxmlformats.org/officeDocument/2006/relationships/chart" Target="charts/chart7.xml"/><Relationship Id="rId17" Type="http://schemas.openxmlformats.org/officeDocument/2006/relationships/chart" Target="charts/chart13.xml"/><Relationship Id="rId2" Type="http://schemas.openxmlformats.org/officeDocument/2006/relationships/styles" Target="styles.xml"/><Relationship Id="rId16" Type="http://schemas.openxmlformats.org/officeDocument/2006/relationships/chart" Target="charts/chart12.xml"/><Relationship Id="rId20" Type="http://schemas.openxmlformats.org/officeDocument/2006/relationships/chart" Target="charts/chart17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6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hart" Target="charts/chart11.xml"/><Relationship Id="rId23" Type="http://schemas.openxmlformats.org/officeDocument/2006/relationships/fontTable" Target="fontTable.xml"/><Relationship Id="rId10" Type="http://schemas.openxmlformats.org/officeDocument/2006/relationships/chart" Target="charts/chart5.xml"/><Relationship Id="rId19" Type="http://schemas.openxmlformats.org/officeDocument/2006/relationships/chart" Target="charts/chart16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chart" Target="charts/chart9.xml"/><Relationship Id="rId22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oleObject" Target="file:///D:\&#1052;&#1086;&#1080;%20&#1076;&#1086;&#1082;&#1091;&#1084;&#1077;&#1085;&#1090;&#1099;\&#1052;&#1054;&#1048;\&#1054;&#1087;&#1077;&#1088;&#1072;&#1090;&#1080;&#1074;&#1085;&#1099;&#1077;%20&#1076;&#1072;&#1085;&#1085;&#1099;&#1077;\2024%20&#1075;&#1086;&#1076;\&#1055;&#1086;&#1083;&#1091;&#1075;&#1086;&#1076;&#1080;&#1077;\&#1044;&#1080;&#1085;&#1072;&#1084;&#1080;&#1082;&#1072;%20&#1090;&#1088;&#1072;&#1074;&#1084;&#1072;&#1090;&#1080;&#1079;&#1084;&#1072;%20%202021%20-%202024%20&#1075;&#1086;&#1076;&#1099;.xls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.xml"/><Relationship Id="rId2" Type="http://schemas.openxmlformats.org/officeDocument/2006/relationships/oleObject" Target="file:///D:\&#1052;&#1086;&#1080;%20&#1076;&#1086;&#1082;&#1091;&#1084;&#1077;&#1085;&#1090;&#1099;\&#1052;&#1054;&#1048;\&#1054;&#1087;&#1077;&#1088;&#1072;&#1090;&#1080;&#1074;&#1085;&#1099;&#1077;%20&#1076;&#1072;&#1085;&#1085;&#1099;&#1077;\2024%20&#1075;&#1086;&#1076;\&#1055;&#1086;&#1083;&#1091;&#1075;&#1086;&#1076;&#1080;&#1077;\&#1043;&#1088;&#1091;&#1087;&#1087;&#1086;&#1074;&#1099;&#1077;%20&#1085;&#1077;&#1089;&#1095;&#1072;&#1089;&#1090;&#1085;&#1099;&#1077;%20&#1089;&#1083;&#1091;&#1095;&#1072;&#1080;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3.xml"/><Relationship Id="rId2" Type="http://schemas.openxmlformats.org/officeDocument/2006/relationships/oleObject" Target="file:///D:\&#1052;&#1086;&#1080;%20&#1076;&#1086;&#1082;&#1091;&#1084;&#1077;&#1085;&#1090;&#1099;\&#1052;&#1054;&#1048;\&#1054;&#1087;&#1077;&#1088;&#1072;&#1090;&#1080;&#1074;&#1085;&#1099;&#1077;%20&#1076;&#1072;&#1085;&#1085;&#1099;&#1077;\2024%20&#1075;&#1086;&#1076;\&#1055;&#1086;&#1083;&#1091;&#1075;&#1086;&#1076;&#1080;&#1077;\&#1059;&#1076;&#1077;&#1083;&#1100;&#1085;&#1099;&#1081;%20&#1074;&#1077;&#1089;%20&#1087;&#1086;&#1090;&#1077;&#1088;&#1087;&#1077;&#1074;&#1096;&#1080;&#1093;%20%20&#1087;&#1086;%20&#1087;&#1086;&#1076;&#1095;&#1080;&#1085;&#1077;&#1085;&#1085;&#1086;&#1089;&#1090;&#1080;%20(&#1082;&#1074;&#1072;&#1088;&#1090;&#1072;&#1083;%202023%20&#1075;&#1086;&#1076;&#1072;)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2;&#1086;&#1080;%20&#1076;&#1086;&#1082;&#1091;&#1084;&#1077;&#1085;&#1090;&#1099;\&#1052;&#1054;&#1048;\&#1054;&#1087;&#1077;&#1088;&#1072;&#1090;&#1080;&#1074;&#1085;&#1099;&#1077;%20&#1076;&#1072;&#1085;&#1085;&#1099;&#1077;\2024%20&#1075;&#1086;&#1076;\&#1055;&#1086;&#1083;&#1091;&#1075;&#1086;&#1076;&#1080;&#1077;\&#1059;&#1076;&#1077;&#1083;&#1100;&#1085;&#1099;&#1081;%20&#1074;&#1077;&#1089;%20&#1087;&#1086;&#1090;&#1077;&#1088;&#1087;&#1077;&#1074;&#1096;&#1080;&#1093;%20%20&#1087;&#1086;%20&#1087;&#1086;&#1076;&#1095;&#1080;&#1085;&#1077;&#1085;&#1085;&#1086;&#1089;&#1090;&#1080;%20(&#1082;&#1074;&#1072;&#1088;&#1090;&#1072;&#1083;%202023%20&#1075;&#1086;&#1076;&#1072;)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4.xml"/><Relationship Id="rId2" Type="http://schemas.openxmlformats.org/officeDocument/2006/relationships/oleObject" Target="file:///D:\&#1052;&#1086;&#1080;%20&#1076;&#1086;&#1082;&#1091;&#1084;&#1077;&#1085;&#1090;&#1099;\&#1052;&#1054;&#1048;\&#1054;&#1087;&#1077;&#1088;&#1072;&#1090;&#1080;&#1074;&#1085;&#1099;&#1077;%20&#1076;&#1072;&#1085;&#1085;&#1099;&#1077;\2024%20&#1075;&#1086;&#1076;\&#1055;&#1086;&#1083;&#1091;&#1075;&#1086;&#1076;&#1080;&#1077;\&#1058;&#1088;&#1072;&#1074;&#1084;&#1072;&#1090;&#1080;&#1079;&#1084;%20&#1074;%20&#1086;&#1088;&#1075;&#1072;&#1085;&#1080;&#1079;&#1072;&#1094;&#1080;&#1103;&#1093;%20(6%20&#1084;&#1077;&#1089;&#1103;&#1094;&#1077;&#1074;%202024%20&#1075;&#1086;&#1076;&#1072;).xlsx" TargetMode="External"/><Relationship Id="rId1" Type="http://schemas.openxmlformats.org/officeDocument/2006/relationships/themeOverride" Target="../theme/themeOverride4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5.xml"/><Relationship Id="rId2" Type="http://schemas.openxmlformats.org/officeDocument/2006/relationships/oleObject" Target="file:///D:\&#1052;&#1086;&#1080;%20&#1076;&#1086;&#1082;&#1091;&#1084;&#1077;&#1085;&#1090;&#1099;\&#1052;&#1054;&#1048;\&#1054;&#1087;&#1077;&#1088;&#1072;&#1090;&#1080;&#1074;&#1085;&#1099;&#1077;%20&#1076;&#1072;&#1085;&#1085;&#1099;&#1077;\2024%20&#1075;&#1086;&#1076;\&#1055;&#1086;&#1083;&#1091;&#1075;&#1086;&#1076;&#1080;&#1077;\&#1058;&#1088;&#1072;&#1074;&#1084;&#1072;&#1090;&#1080;&#1079;&#1084;%20&#1074;%20&#1086;&#1088;&#1075;&#1072;&#1085;&#1080;&#1079;&#1072;&#1094;&#1080;&#1103;&#1093;%20&#1082;&#1086;&#1084;&#1084;&#1091;&#1085;&#1072;&#1083;&#1100;&#1085;&#1086;&#1081;%20&#1092;&#1086;&#1088;&#1084;&#1099;%20&#1089;&#1086;&#1073;&#1089;&#1090;&#1074;&#1077;&#1085;&#1085;&#1086;&#1089;&#1090;&#1080;%20(6%20&#1084;&#1077;&#1089;&#1103;&#1094;&#1077;&#1074;%202024%20&#1075;&#1086;&#1076;&#1072;).xlsx" TargetMode="External"/><Relationship Id="rId1" Type="http://schemas.openxmlformats.org/officeDocument/2006/relationships/themeOverride" Target="../theme/themeOverride5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6.xml"/><Relationship Id="rId2" Type="http://schemas.openxmlformats.org/officeDocument/2006/relationships/oleObject" Target="file:///D:\&#1052;&#1086;&#1080;%20&#1076;&#1086;&#1082;&#1091;&#1084;&#1077;&#1085;&#1090;&#1099;\&#1052;&#1054;&#1048;\&#1054;&#1087;&#1077;&#1088;&#1072;&#1090;&#1080;&#1074;&#1085;&#1099;&#1077;%20&#1076;&#1072;&#1085;&#1085;&#1099;&#1077;\2024%20&#1075;&#1086;&#1076;\&#1055;&#1086;&#1083;&#1091;&#1075;&#1086;&#1076;&#1080;&#1077;\&#1059;&#1088;&#1086;&#1074;&#1077;&#1085;&#1100;%20&#1087;&#1088;&#1086;&#1080;&#1079;&#1074;&#1086;&#1076;&#1089;&#1090;&#1074;&#1077;&#1085;&#1085;&#1086;&#1075;&#1086;%20&#1090;&#1088;&#1072;&#1074;&#1084;&#1072;&#1090;&#1080;&#1079;&#1084;&#1072;%20&#1085;&#1072;%2010%20&#1090;&#1099;&#1089;&#1103;&#1095;%20&#1091;&#1090;&#1086;&#1095;&#1085;.xls" TargetMode="External"/><Relationship Id="rId1" Type="http://schemas.openxmlformats.org/officeDocument/2006/relationships/themeOverride" Target="../theme/themeOverride6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7.xml"/><Relationship Id="rId2" Type="http://schemas.openxmlformats.org/officeDocument/2006/relationships/oleObject" Target="file:///D:\&#1052;&#1086;&#1080;%20&#1076;&#1086;&#1082;&#1091;&#1084;&#1077;&#1085;&#1090;&#1099;\&#1052;&#1054;&#1048;\&#1054;&#1087;&#1077;&#1088;&#1072;&#1090;&#1080;&#1074;&#1085;&#1099;&#1077;%20&#1076;&#1072;&#1085;&#1085;&#1099;&#1077;\2024%20&#1075;&#1086;&#1076;\&#1055;&#1086;&#1083;&#1091;&#1075;&#1086;&#1076;&#1080;&#1077;\&#1058;&#1088;&#1072;&#1074;&#1084;&#1072;&#1090;&#1080;&#1079;&#1084;%20&#1074;%20&#1075;.&#1046;&#1086;&#1076;&#1080;&#1085;&#1086;,%20&#1051;&#1086;&#1075;&#1086;&#1081;&#1089;&#1082;&#1086;&#1084;,%20&#1052;&#1080;&#1085;&#1089;&#1082;&#1086;&#1084;%20&#1080;%20&#1053;&#1077;&#1089;&#1074;&#1080;&#1078;&#1089;&#1082;&#1086;&#1084;%20&#1088;&#1072;&#1081;&#1086;&#1085;&#1072;&#1093;%20(&#1087;&#1088;&#1077;&#1074;&#1086;&#1077;%20&#1087;&#1086;&#1083;&#1091;&#1075;&#1086;&#1076;&#1080;&#1077;%202024%20&#1075;&#1086;&#1076;&#1072;).xlsx" TargetMode="External"/><Relationship Id="rId1" Type="http://schemas.openxmlformats.org/officeDocument/2006/relationships/themeOverride" Target="../theme/themeOverride7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8.xml"/><Relationship Id="rId2" Type="http://schemas.openxmlformats.org/officeDocument/2006/relationships/oleObject" Target="file:///D:\&#1052;&#1086;&#1080;%20&#1076;&#1086;&#1082;&#1091;&#1084;&#1077;&#1085;&#1090;&#1099;\&#1052;&#1054;&#1048;\&#1054;&#1087;&#1077;&#1088;&#1072;&#1090;&#1080;&#1074;&#1085;&#1099;&#1077;%20&#1076;&#1072;&#1085;&#1085;&#1099;&#1077;\2024%20&#1075;&#1086;&#1076;\&#1055;&#1086;&#1083;&#1091;&#1075;&#1086;&#1076;&#1080;&#1077;\&#1059;&#1076;&#1077;&#1083;&#1100;&#1085;&#1099;&#1081;%20&#1074;&#1077;&#1089;&#1086;&#1074;%20&#1074;&#1080;&#1076;&#1086;&#1074;%20&#1076;&#1077;&#1103;&#1090;&#1077;&#1083;&#1100;&#1085;&#1086;&#1089;&#1090;&#1080;%206%20&#1084;&#1077;&#1089;&#1103;&#1094;&#1077;&#1074;.xlsx" TargetMode="External"/><Relationship Id="rId1" Type="http://schemas.openxmlformats.org/officeDocument/2006/relationships/themeOverride" Target="../theme/themeOverride8.xm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2;&#1086;&#1080;%20&#1076;&#1086;&#1082;&#1091;&#1084;&#1077;&#1085;&#1090;&#1099;\&#1052;&#1054;&#1048;\&#1054;&#1087;&#1077;&#1088;&#1072;&#1090;&#1080;&#1074;&#1085;&#1099;&#1077;%20&#1076;&#1072;&#1085;&#1085;&#1099;&#1077;\2024%20&#1075;&#1086;&#1076;\&#1055;&#1086;&#1083;&#1091;&#1075;&#1086;&#1076;&#1080;&#1077;\&#1059;&#1076;&#1077;&#1083;&#1100;&#1085;&#1099;&#1081;%20&#1074;&#1077;&#1089;&#1086;&#1074;%20&#1074;&#1080;&#1076;&#1086;&#1074;%20&#1076;&#1077;&#1103;&#1090;&#1077;&#1083;&#1100;&#1085;&#1086;&#1089;&#1090;&#1080;%206%20&#1084;&#1077;&#1089;&#1103;&#1094;&#1077;&#1074;.xlsx" TargetMode="Externa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9.xml"/><Relationship Id="rId2" Type="http://schemas.openxmlformats.org/officeDocument/2006/relationships/oleObject" Target="file:///D:\&#1052;&#1086;&#1080;%20&#1076;&#1086;&#1082;&#1091;&#1084;&#1077;&#1085;&#1090;&#1099;\&#1052;&#1054;&#1048;\&#1054;&#1087;&#1077;&#1088;&#1072;&#1090;&#1080;&#1074;&#1085;&#1099;&#1077;%20&#1076;&#1072;&#1085;&#1085;&#1099;&#1077;\2024%20&#1075;&#1086;&#1076;\&#1055;&#1086;&#1083;&#1091;&#1075;&#1086;&#1076;&#1080;&#1077;\&#1042;&#1080;&#1076;&#1099;%20&#1101;&#1082;&#1086;&#1085;&#1086;&#1084;&#1080;&#1095;&#1077;&#1089;&#1082;&#1086;&#1081;%20&#1076;&#1077;&#1103;&#1090;&#1077;&#1083;&#1100;&#1085;&#1086;&#1089;&#1090;&#1080;%20(&#1090;&#1103;&#1078;&#1077;&#1083;&#1086;%20&#1090;&#1088;&#1072;&#1074;&#1084;&#1080;&#1088;&#1086;&#1074;&#1072;&#1085;&#1085;&#1099;&#1077;).xlsx" TargetMode="External"/><Relationship Id="rId1" Type="http://schemas.openxmlformats.org/officeDocument/2006/relationships/themeOverride" Target="../theme/themeOverride9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0.xml"/><Relationship Id="rId2" Type="http://schemas.openxmlformats.org/officeDocument/2006/relationships/oleObject" Target="file:///D:\&#1052;&#1086;&#1080;%20&#1076;&#1086;&#1082;&#1091;&#1084;&#1077;&#1085;&#1090;&#1099;\&#1052;&#1054;&#1048;\&#1054;&#1087;&#1077;&#1088;&#1072;&#1090;&#1080;&#1074;&#1085;&#1099;&#1077;%20&#1076;&#1072;&#1085;&#1085;&#1099;&#1077;\2024%20&#1075;&#1086;&#1076;\&#1055;&#1086;&#1083;&#1091;&#1075;&#1086;&#1076;&#1080;&#1077;\&#1058;&#1088;&#1072;&#1074;&#1084;&#1072;&#1090;&#1080;&#1079;&#1084;%20&#1087;&#1086;%20&#1074;&#1080;&#1076;&#1072;&#1084;%20&#1087;&#1088;&#1080;&#1089;&#1096;&#1077;&#1089;&#1090;&#1074;&#1080;&#1081;%20(&#1086;&#1089;&#1085;&#1086;&#1074;&#1085;&#1099;&#1077;).xlsx" TargetMode="External"/><Relationship Id="rId1" Type="http://schemas.openxmlformats.org/officeDocument/2006/relationships/themeOverride" Target="../theme/themeOverride10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1.xml"/><Relationship Id="rId2" Type="http://schemas.openxmlformats.org/officeDocument/2006/relationships/oleObject" Target="file:///D:\&#1052;&#1086;&#1080;%20&#1076;&#1086;&#1082;&#1091;&#1084;&#1077;&#1085;&#1090;&#1099;\&#1052;&#1054;&#1048;\&#1054;&#1087;&#1077;&#1088;&#1072;&#1090;&#1080;&#1074;&#1085;&#1099;&#1077;%20&#1076;&#1072;&#1085;&#1085;&#1099;&#1077;\2024%20&#1075;&#1086;&#1076;\&#1055;&#1086;&#1083;&#1091;&#1075;&#1086;&#1076;&#1080;&#1077;\&#1060;&#1072;&#1082;&#1090;&#1086;&#1088;&#1099;%20(&#1090;&#1103;&#1078;&#1077;&#1083;&#1086;%20&#1090;&#1088;&#1072;&#1074;&#1084;&#1080;&#1088;&#1086;&#1074;&#1072;&#1085;&#1085;&#1099;&#1077;).xlsx" TargetMode="External"/><Relationship Id="rId1" Type="http://schemas.openxmlformats.org/officeDocument/2006/relationships/themeOverride" Target="../theme/themeOverride11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2.xml"/><Relationship Id="rId2" Type="http://schemas.openxmlformats.org/officeDocument/2006/relationships/oleObject" Target="file:///D:\&#1052;&#1086;&#1080;%20&#1076;&#1086;&#1082;&#1091;&#1084;&#1077;&#1085;&#1090;&#1099;\&#1052;&#1054;&#1048;\&#1054;&#1087;&#1077;&#1088;&#1072;&#1090;&#1080;&#1074;&#1085;&#1099;&#1077;%20&#1076;&#1072;&#1085;&#1085;&#1099;&#1077;\2024%20&#1075;&#1086;&#1076;\&#1055;&#1086;&#1083;&#1091;&#1075;&#1086;&#1076;&#1080;&#1077;\&#1042;&#1086;&#1079;&#1088;&#1072;&#1089;&#1090;%20(&#1087;&#1086;&#1075;&#1080;&#1073;&#1096;&#1080;&#1077;%20&#1080;%20&#1087;&#1086;&#1090;&#1077;&#1088;&#1087;&#1077;&#1074;&#1096;&#1080;&#1077;).xlsx" TargetMode="External"/><Relationship Id="rId1" Type="http://schemas.openxmlformats.org/officeDocument/2006/relationships/themeOverride" Target="../theme/themeOverride12.xm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2;&#1086;&#1080;%20&#1076;&#1086;&#1082;&#1091;&#1084;&#1077;&#1085;&#1090;&#1099;\&#1052;&#1054;&#1048;\&#1054;&#1087;&#1077;&#1088;&#1072;&#1090;&#1080;&#1074;&#1085;&#1099;&#1077;%20&#1076;&#1072;&#1085;&#1085;&#1099;&#1077;\2024%20&#1075;&#1086;&#1076;\&#1055;&#1086;&#1083;&#1091;&#1075;&#1086;&#1076;&#1080;&#1077;\&#1042;&#1086;&#1079;&#1088;&#1072;&#1089;&#1090;%20(&#1087;&#1086;&#1075;&#1080;&#1073;&#1096;&#1080;&#1077;%20&#1080;%20&#1087;&#1086;&#1090;&#1077;&#1088;&#1087;&#1077;&#1074;&#1096;&#1080;&#1077;).xlsx" TargetMode="Externa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3.xml"/><Relationship Id="rId2" Type="http://schemas.openxmlformats.org/officeDocument/2006/relationships/oleObject" Target="file:///D:\&#1052;&#1086;&#1080;%20&#1076;&#1086;&#1082;&#1091;&#1084;&#1077;&#1085;&#1090;&#1099;\&#1052;&#1054;&#1048;\&#1054;&#1087;&#1077;&#1088;&#1072;&#1090;&#1080;&#1074;&#1085;&#1099;&#1077;%20&#1076;&#1072;&#1085;&#1085;&#1099;&#1077;\2024%20&#1075;&#1086;&#1076;\&#1050;&#1074;&#1072;&#1088;&#1090;&#1072;&#1083;\&#1042;&#1086;&#1079;&#1088;&#1072;&#1089;&#1090;%20(&#1088;&#1080;&#1089;&#1082;).xlsx" TargetMode="External"/><Relationship Id="rId1" Type="http://schemas.openxmlformats.org/officeDocument/2006/relationships/themeOverride" Target="../theme/themeOverride13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4.xml"/><Relationship Id="rId2" Type="http://schemas.openxmlformats.org/officeDocument/2006/relationships/oleObject" Target="file:///D:\&#1052;&#1086;&#1080;%20&#1076;&#1086;&#1082;&#1091;&#1084;&#1077;&#1085;&#1090;&#1099;\&#1052;&#1054;&#1048;\&#1054;&#1087;&#1077;&#1088;&#1072;&#1090;&#1080;&#1074;&#1085;&#1099;&#1077;%20&#1076;&#1072;&#1085;&#1085;&#1099;&#1077;\2024%20&#1075;&#1086;&#1076;\&#1055;&#1086;&#1083;&#1091;&#1075;&#1086;&#1076;&#1080;&#1077;\&#1055;&#1088;&#1080;&#1095;&#1080;&#1085;&#1099;%20%20(&#1087;&#1086;&#1090;&#1077;&#1088;&#1087;&#1077;&#1074;&#1096;&#1080;&#1077;%20&#1089;%20&#1090;&#1103;&#1078;&#1077;&#1083;&#1099;&#1084;&#1080;%20&#1087;&#1086;&#1089;&#1083;&#1077;&#1076;&#1089;&#1090;&#1074;&#1080;&#1103;&#1084;&#1080;).xlsx" TargetMode="External"/><Relationship Id="rId1" Type="http://schemas.openxmlformats.org/officeDocument/2006/relationships/themeOverride" Target="../theme/themeOverride14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5.xml"/><Relationship Id="rId2" Type="http://schemas.openxmlformats.org/officeDocument/2006/relationships/oleObject" Target="file:///D:\&#1052;&#1086;&#1080;%20&#1076;&#1086;&#1082;&#1091;&#1084;&#1077;&#1085;&#1090;&#1099;\&#1052;&#1054;&#1048;\&#1054;&#1087;&#1077;&#1088;&#1072;&#1090;&#1080;&#1074;&#1085;&#1099;&#1077;%20&#1076;&#1072;&#1085;&#1085;&#1099;&#1077;\2024%20&#1075;&#1086;&#1076;\&#1055;&#1086;&#1083;&#1091;&#1075;&#1086;&#1076;&#1080;&#1077;\&#1056;&#1072;&#1089;&#1087;&#1088;&#1077;&#1076;&#1077;&#1083;&#1077;&#1085;&#1080;&#1077;%20&#1074;&#1080;&#1085;&#1099;%20%20&#1085;&#1077;&#1089;&#1095;&#1072;&#1089;&#1090;&#1085;&#1099;&#1093;%20&#1089;&#1083;&#1091;&#1095;&#1072;&#1077;&#1074;%20&#1089;%20&#1090;&#1103;&#1078;&#1082;&#1080;&#1084;&#1080;%20&#1087;&#1086;&#1089;&#1083;&#1077;&#1076;&#1089;&#1090;&#1074;&#1080;&#1103;&#1084;&#1080;%20&#1074;%20&#1087;&#1077;&#1088;&#1074;&#1086;&#1084;%20&#1087;&#1086;&#1083;&#1091;&#1075;&#1086;&#1076;&#1080;&#1080;%202024%20&#1075;..xlsx" TargetMode="External"/><Relationship Id="rId1" Type="http://schemas.openxmlformats.org/officeDocument/2006/relationships/themeOverride" Target="../theme/themeOverride1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2634912484537922E-2"/>
          <c:y val="0.1410278246645309"/>
          <c:w val="0.98736508751546204"/>
          <c:h val="0.48924152058806741"/>
        </c:manualLayout>
      </c:layout>
      <c:lineChart>
        <c:grouping val="stacked"/>
        <c:varyColors val="0"/>
        <c:ser>
          <c:idx val="0"/>
          <c:order val="0"/>
          <c:tx>
            <c:strRef>
              <c:f>'К травматизму'!$B$8</c:f>
              <c:strCache>
                <c:ptCount val="1"/>
                <c:pt idx="0">
                  <c:v>  из них численность погибших на производстве, человек</c:v>
                </c:pt>
              </c:strCache>
            </c:strRef>
          </c:tx>
          <c:spPr>
            <a:ln w="101600">
              <a:solidFill>
                <a:srgbClr val="C00000"/>
              </a:solidFill>
            </a:ln>
          </c:spPr>
          <c:marker>
            <c:spPr>
              <a:solidFill>
                <a:srgbClr val="FF7C80"/>
              </a:solidFill>
              <a:ln>
                <a:solidFill>
                  <a:srgbClr val="C00000"/>
                </a:solidFill>
              </a:ln>
            </c:spPr>
          </c:marker>
          <c:dLbls>
            <c:dLbl>
              <c:idx val="0"/>
              <c:layout>
                <c:manualLayout>
                  <c:x val="-3.4687555806470906E-2"/>
                  <c:y val="-5.1999355832477459E-2"/>
                </c:manualLayout>
              </c:layout>
              <c:tx>
                <c:rich>
                  <a:bodyPr/>
                  <a:lstStyle/>
                  <a:p>
                    <a:r>
                      <a:rPr lang="ru-RU" sz="1200"/>
                      <a:t>16</a:t>
                    </a:r>
                    <a:endParaRPr lang="ru-RU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C12-4C77-B3C3-A4D25E716495}"/>
                </c:ext>
              </c:extLst>
            </c:dLbl>
            <c:dLbl>
              <c:idx val="1"/>
              <c:layout>
                <c:manualLayout>
                  <c:x val="-3.8964760219379196E-2"/>
                  <c:y val="-4.6764334467742662E-2"/>
                </c:manualLayout>
              </c:layout>
              <c:tx>
                <c:rich>
                  <a:bodyPr/>
                  <a:lstStyle/>
                  <a:p>
                    <a:r>
                      <a:rPr lang="ru-RU" sz="1200"/>
                      <a:t>10</a:t>
                    </a:r>
                    <a:endParaRPr lang="ru-RU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C12-4C77-B3C3-A4D25E716495}"/>
                </c:ext>
              </c:extLst>
            </c:dLbl>
            <c:dLbl>
              <c:idx val="2"/>
              <c:layout>
                <c:manualLayout>
                  <c:x val="-4.1243192429225931E-2"/>
                  <c:y val="-4.895580351776728E-2"/>
                </c:manualLayout>
              </c:layout>
              <c:tx>
                <c:rich>
                  <a:bodyPr/>
                  <a:lstStyle/>
                  <a:p>
                    <a:r>
                      <a:rPr lang="ru-RU" sz="1200"/>
                      <a:t>11</a:t>
                    </a:r>
                    <a:endParaRPr lang="ru-RU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C12-4C77-B3C3-A4D25E716495}"/>
                </c:ext>
              </c:extLst>
            </c:dLbl>
            <c:dLbl>
              <c:idx val="3"/>
              <c:layout>
                <c:manualLayout>
                  <c:x val="-4.0289379338168549E-2"/>
                  <c:y val="-4.411696683728443E-2"/>
                </c:manualLayout>
              </c:layout>
              <c:tx>
                <c:rich>
                  <a:bodyPr/>
                  <a:lstStyle/>
                  <a:p>
                    <a:r>
                      <a:rPr lang="ru-RU" sz="1200"/>
                      <a:t>12</a:t>
                    </a:r>
                    <a:endParaRPr lang="ru-RU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C12-4C77-B3C3-A4D25E716495}"/>
                </c:ext>
              </c:extLst>
            </c:dLbl>
            <c:dLbl>
              <c:idx val="4"/>
              <c:layout>
                <c:manualLayout>
                  <c:x val="-3.1900324287869243E-2"/>
                  <c:y val="-4.569718052929737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C12-4C77-B3C3-A4D25E716495}"/>
                </c:ext>
              </c:extLst>
            </c:dLbl>
            <c:dLbl>
              <c:idx val="5"/>
              <c:layout>
                <c:manualLayout>
                  <c:x val="-4.1561821453350051E-2"/>
                  <c:y val="-3.925616286856894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C12-4C77-B3C3-A4D25E71649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Arial Black"/>
                    <a:ea typeface="Arial Black"/>
                    <a:cs typeface="Arial Black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травматизму'!$C$7:$F$7</c:f>
              <c:strCache>
                <c:ptCount val="4"/>
                <c:pt idx="0">
                  <c:v>январь - июнь 2021 г.</c:v>
                </c:pt>
                <c:pt idx="1">
                  <c:v>январь - июнь 2022 г.</c:v>
                </c:pt>
                <c:pt idx="2">
                  <c:v>январь - июнь 2023 г.</c:v>
                </c:pt>
                <c:pt idx="3">
                  <c:v>январь - июнь 2024 г.</c:v>
                </c:pt>
              </c:strCache>
            </c:strRef>
          </c:cat>
          <c:val>
            <c:numRef>
              <c:f>'К травматизму'!$C$8:$F$8</c:f>
              <c:numCache>
                <c:formatCode>General</c:formatCode>
                <c:ptCount val="4"/>
                <c:pt idx="0">
                  <c:v>110</c:v>
                </c:pt>
                <c:pt idx="1">
                  <c:v>100</c:v>
                </c:pt>
                <c:pt idx="2">
                  <c:v>110</c:v>
                </c:pt>
                <c:pt idx="3">
                  <c:v>120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0C12-4C77-B3C3-A4D25E716495}"/>
            </c:ext>
          </c:extLst>
        </c:ser>
        <c:ser>
          <c:idx val="1"/>
          <c:order val="1"/>
          <c:tx>
            <c:strRef>
              <c:f>'К травматизму'!$B$9</c:f>
              <c:strCache>
                <c:ptCount val="1"/>
                <c:pt idx="0">
                  <c:v>  из них, численность потерпевших, получивших тяжелые производственные травмы, человек</c:v>
                </c:pt>
              </c:strCache>
            </c:strRef>
          </c:tx>
          <c:spPr>
            <a:ln w="98425">
              <a:solidFill>
                <a:srgbClr val="002060"/>
              </a:solidFill>
            </a:ln>
            <a:effectLst/>
          </c:spPr>
          <c:marker>
            <c:spPr>
              <a:solidFill>
                <a:schemeClr val="accent5">
                  <a:lumMod val="60000"/>
                  <a:lumOff val="40000"/>
                </a:schemeClr>
              </a:solidFill>
              <a:ln>
                <a:solidFill>
                  <a:srgbClr val="002060"/>
                </a:solidFill>
              </a:ln>
            </c:spPr>
          </c:marker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7-0C12-4C77-B3C3-A4D25E716495}"/>
              </c:ext>
            </c:extLst>
          </c:dPt>
          <c:dLbls>
            <c:dLbl>
              <c:idx val="0"/>
              <c:layout>
                <c:manualLayout>
                  <c:x val="-3.4990572467271698E-2"/>
                  <c:y val="-6.3044282081695213E-2"/>
                </c:manualLayout>
              </c:layout>
              <c:tx>
                <c:rich>
                  <a:bodyPr/>
                  <a:lstStyle/>
                  <a:p>
                    <a:r>
                      <a:rPr lang="ru-RU" sz="1200"/>
                      <a:t>72</a:t>
                    </a:r>
                    <a:endParaRPr lang="ru-RU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C12-4C77-B3C3-A4D25E716495}"/>
                </c:ext>
              </c:extLst>
            </c:dLbl>
            <c:dLbl>
              <c:idx val="1"/>
              <c:layout>
                <c:manualLayout>
                  <c:x val="-3.8984240106287732E-2"/>
                  <c:y val="-6.2931479894008976E-2"/>
                </c:manualLayout>
              </c:layout>
              <c:tx>
                <c:rich>
                  <a:bodyPr/>
                  <a:lstStyle/>
                  <a:p>
                    <a:r>
                      <a:rPr lang="ru-RU" sz="1200"/>
                      <a:t>55</a:t>
                    </a:r>
                    <a:endParaRPr lang="ru-RU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C12-4C77-B3C3-A4D25E716495}"/>
                </c:ext>
              </c:extLst>
            </c:dLbl>
            <c:dLbl>
              <c:idx val="2"/>
              <c:layout>
                <c:manualLayout>
                  <c:x val="-3.6016315162424581E-2"/>
                  <c:y val="-5.7973562486725763E-2"/>
                </c:manualLayout>
              </c:layout>
              <c:tx>
                <c:rich>
                  <a:bodyPr/>
                  <a:lstStyle/>
                  <a:p>
                    <a:r>
                      <a:rPr lang="ru-RU" sz="1200"/>
                      <a:t>61</a:t>
                    </a:r>
                    <a:endParaRPr lang="ru-RU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C12-4C77-B3C3-A4D25E716495}"/>
                </c:ext>
              </c:extLst>
            </c:dLbl>
            <c:dLbl>
              <c:idx val="3"/>
              <c:layout>
                <c:manualLayout>
                  <c:x val="-3.8606547969363171E-2"/>
                  <c:y val="-6.3566799027380813E-2"/>
                </c:manualLayout>
              </c:layout>
              <c:tx>
                <c:rich>
                  <a:bodyPr/>
                  <a:lstStyle/>
                  <a:p>
                    <a:r>
                      <a:rPr lang="ru-RU" sz="1200"/>
                      <a:t>54</a:t>
                    </a:r>
                    <a:endParaRPr lang="ru-RU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0C12-4C77-B3C3-A4D25E716495}"/>
                </c:ext>
              </c:extLst>
            </c:dLbl>
            <c:dLbl>
              <c:idx val="4"/>
              <c:layout>
                <c:manualLayout>
                  <c:x val="-3.6941835957976392E-2"/>
                  <c:y val="-6.1261730889634276E-2"/>
                </c:manualLayout>
              </c:layout>
              <c:tx>
                <c:rich>
                  <a:bodyPr/>
                  <a:lstStyle/>
                  <a:p>
                    <a:r>
                      <a:rPr sz="1200"/>
                      <a:t>128</a:t>
                    </a:r>
                    <a:endParaRPr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C12-4C77-B3C3-A4D25E716495}"/>
                </c:ext>
              </c:extLst>
            </c:dLbl>
            <c:dLbl>
              <c:idx val="5"/>
              <c:layout>
                <c:manualLayout>
                  <c:x val="-2.7762888552700479E-2"/>
                  <c:y val="-6.0545421629681177E-2"/>
                </c:manualLayout>
              </c:layout>
              <c:tx>
                <c:rich>
                  <a:bodyPr/>
                  <a:lstStyle/>
                  <a:p>
                    <a:r>
                      <a:rPr sz="1200"/>
                      <a:t>55</a:t>
                    </a:r>
                    <a:endParaRPr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0C12-4C77-B3C3-A4D25E71649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Arial Black"/>
                    <a:ea typeface="Arial Black"/>
                    <a:cs typeface="Arial Black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травматизму'!$C$7:$F$7</c:f>
              <c:strCache>
                <c:ptCount val="4"/>
                <c:pt idx="0">
                  <c:v>январь - июнь 2021 г.</c:v>
                </c:pt>
                <c:pt idx="1">
                  <c:v>январь - июнь 2022 г.</c:v>
                </c:pt>
                <c:pt idx="2">
                  <c:v>январь - июнь 2023 г.</c:v>
                </c:pt>
                <c:pt idx="3">
                  <c:v>январь - июнь 2024 г.</c:v>
                </c:pt>
              </c:strCache>
            </c:strRef>
          </c:cat>
          <c:val>
            <c:numRef>
              <c:f>'К травматизму'!$C$9:$F$9</c:f>
              <c:numCache>
                <c:formatCode>General</c:formatCode>
                <c:ptCount val="4"/>
                <c:pt idx="0">
                  <c:v>610</c:v>
                </c:pt>
                <c:pt idx="1">
                  <c:v>450</c:v>
                </c:pt>
                <c:pt idx="2">
                  <c:v>500</c:v>
                </c:pt>
                <c:pt idx="3">
                  <c:v>420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0C12-4C77-B3C3-A4D25E716495}"/>
            </c:ext>
          </c:extLst>
        </c:ser>
        <c:ser>
          <c:idx val="2"/>
          <c:order val="2"/>
          <c:tx>
            <c:strRef>
              <c:f>'К травматизму'!$B$10</c:f>
              <c:strCache>
                <c:ptCount val="1"/>
                <c:pt idx="0">
                  <c:v>  общая численность потерпевших в результате несчастных случаев на производстве, человек</c:v>
                </c:pt>
              </c:strCache>
            </c:strRef>
          </c:tx>
          <c:spPr>
            <a:ln w="98425">
              <a:solidFill>
                <a:schemeClr val="bg2">
                  <a:lumMod val="25000"/>
                </a:schemeClr>
              </a:solidFill>
            </a:ln>
          </c:spPr>
          <c:marker>
            <c:spPr>
              <a:solidFill>
                <a:schemeClr val="bg2">
                  <a:lumMod val="75000"/>
                </a:schemeClr>
              </a:solidFill>
              <a:ln>
                <a:solidFill>
                  <a:schemeClr val="bg2">
                    <a:lumMod val="25000"/>
                  </a:schemeClr>
                </a:solidFill>
              </a:ln>
            </c:spPr>
          </c:marker>
          <c:dLbls>
            <c:dLbl>
              <c:idx val="0"/>
              <c:layout>
                <c:manualLayout>
                  <c:x val="-2.9112148247311138E-2"/>
                  <c:y val="-5.304636010542442E-2"/>
                </c:manualLayout>
              </c:layout>
              <c:tx>
                <c:rich>
                  <a:bodyPr/>
                  <a:lstStyle/>
                  <a:p>
                    <a:r>
                      <a:rPr lang="ru-RU" sz="1200"/>
                      <a:t>148</a:t>
                    </a:r>
                    <a:endParaRPr lang="ru-RU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0C12-4C77-B3C3-A4D25E716495}"/>
                </c:ext>
              </c:extLst>
            </c:dLbl>
            <c:dLbl>
              <c:idx val="1"/>
              <c:layout>
                <c:manualLayout>
                  <c:x val="-3.3271026568355587E-2"/>
                  <c:y val="-5.1081680101519811E-2"/>
                </c:manualLayout>
              </c:layout>
              <c:tx>
                <c:rich>
                  <a:bodyPr/>
                  <a:lstStyle/>
                  <a:p>
                    <a:r>
                      <a:rPr lang="ru-RU" sz="1200"/>
                      <a:t>137</a:t>
                    </a:r>
                    <a:endParaRPr lang="ru-RU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0C12-4C77-B3C3-A4D25E716495}"/>
                </c:ext>
              </c:extLst>
            </c:dLbl>
            <c:dLbl>
              <c:idx val="2"/>
              <c:layout>
                <c:manualLayout>
                  <c:x val="-3.4657319342037071E-2"/>
                  <c:y val="-4.518764008980599E-2"/>
                </c:manualLayout>
              </c:layout>
              <c:tx>
                <c:rich>
                  <a:bodyPr/>
                  <a:lstStyle/>
                  <a:p>
                    <a:r>
                      <a:rPr lang="ru-RU" sz="1200"/>
                      <a:t>167</a:t>
                    </a:r>
                    <a:endParaRPr lang="ru-RU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0C12-4C77-B3C3-A4D25E716495}"/>
                </c:ext>
              </c:extLst>
            </c:dLbl>
            <c:dLbl>
              <c:idx val="3"/>
              <c:layout>
                <c:manualLayout>
                  <c:x val="-2.9112148247311138E-2"/>
                  <c:y val="-5.1081680101519845E-2"/>
                </c:manualLayout>
              </c:layout>
              <c:tx>
                <c:rich>
                  <a:bodyPr/>
                  <a:lstStyle/>
                  <a:p>
                    <a:r>
                      <a:rPr lang="ru-RU" sz="1200"/>
                      <a:t>162</a:t>
                    </a:r>
                    <a:endParaRPr lang="ru-RU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0C12-4C77-B3C3-A4D25E71649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Arial Black"/>
                    <a:ea typeface="Arial Black"/>
                    <a:cs typeface="Arial Black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травматизму'!$C$7:$F$7</c:f>
              <c:strCache>
                <c:ptCount val="4"/>
                <c:pt idx="0">
                  <c:v>январь - июнь 2021 г.</c:v>
                </c:pt>
                <c:pt idx="1">
                  <c:v>январь - июнь 2022 г.</c:v>
                </c:pt>
                <c:pt idx="2">
                  <c:v>январь - июнь 2023 г.</c:v>
                </c:pt>
                <c:pt idx="3">
                  <c:v>январь - июнь 2024 г.</c:v>
                </c:pt>
              </c:strCache>
            </c:strRef>
          </c:cat>
          <c:val>
            <c:numRef>
              <c:f>'К травматизму'!$C$10:$F$10</c:f>
              <c:numCache>
                <c:formatCode>General</c:formatCode>
                <c:ptCount val="4"/>
                <c:pt idx="0">
                  <c:v>668</c:v>
                </c:pt>
                <c:pt idx="1">
                  <c:v>737</c:v>
                </c:pt>
                <c:pt idx="2">
                  <c:v>867</c:v>
                </c:pt>
                <c:pt idx="3">
                  <c:v>892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2-0C12-4C77-B3C3-A4D25E7164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2727424"/>
        <c:axId val="144195584"/>
      </c:lineChart>
      <c:catAx>
        <c:axId val="1427274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195584"/>
        <c:crossesAt val="0"/>
        <c:auto val="0"/>
        <c:lblAlgn val="ctr"/>
        <c:lblOffset val="100"/>
        <c:tickLblSkip val="1"/>
        <c:tickMarkSkip val="1"/>
        <c:noMultiLvlLbl val="0"/>
      </c:catAx>
      <c:valAx>
        <c:axId val="144195584"/>
        <c:scaling>
          <c:orientation val="minMax"/>
          <c:min val="0"/>
        </c:scaling>
        <c:delete val="1"/>
        <c:axPos val="l"/>
        <c:numFmt formatCode="General" sourceLinked="1"/>
        <c:majorTickMark val="out"/>
        <c:minorTickMark val="none"/>
        <c:tickLblPos val="nextTo"/>
        <c:crossAx val="142727424"/>
        <c:crosses val="autoZero"/>
        <c:crossBetween val="between"/>
        <c:minorUnit val="100"/>
      </c:valAx>
    </c:plotArea>
    <c:legend>
      <c:legendPos val="b"/>
      <c:layout>
        <c:manualLayout>
          <c:xMode val="edge"/>
          <c:yMode val="edge"/>
          <c:x val="0"/>
          <c:y val="0.74128351797548375"/>
          <c:w val="0.97748889765055036"/>
          <c:h val="0.21621841562011385"/>
        </c:manualLayout>
      </c:layout>
      <c:overlay val="0"/>
      <c:txPr>
        <a:bodyPr/>
        <a:lstStyle/>
        <a:p>
          <a:pPr>
            <a:defRPr sz="10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zero"/>
    <c:showDLblsOverMax val="0"/>
  </c:chart>
  <c:spPr>
    <a:ln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  <c:userShapes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1305439821840287E-2"/>
          <c:y val="0.15962667206709569"/>
          <c:w val="0.95197345648611076"/>
          <c:h val="0.54363461773486743"/>
        </c:manualLayout>
      </c:layout>
      <c:bar3DChart>
        <c:barDir val="col"/>
        <c:grouping val="clustered"/>
        <c:varyColors val="0"/>
        <c:ser>
          <c:idx val="0"/>
          <c:order val="0"/>
          <c:tx>
            <c:v>  количество групповых несчастных случаев</c:v>
          </c:tx>
          <c:spPr>
            <a:solidFill>
              <a:srgbClr val="7030A0"/>
            </a:solidFill>
            <a:scene3d>
              <a:camera prst="orthographicFront"/>
              <a:lightRig rig="threePt" dir="t"/>
            </a:scene3d>
            <a:sp3d/>
          </c:spPr>
          <c:invertIfNegative val="0"/>
          <c:dPt>
            <c:idx val="5"/>
            <c:invertIfNegative val="0"/>
            <c:bubble3D val="0"/>
            <c:spPr>
              <a:solidFill>
                <a:srgbClr val="7030A0"/>
              </a:solidFill>
              <a:ln>
                <a:solidFill>
                  <a:schemeClr val="accent6">
                    <a:lumMod val="60000"/>
                    <a:lumOff val="40000"/>
                  </a:schemeClr>
                </a:solidFill>
              </a:ln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1-A7EA-45F3-9784-848586D35B9E}"/>
              </c:ext>
            </c:extLst>
          </c:dPt>
          <c:dLbls>
            <c:dLbl>
              <c:idx val="0"/>
              <c:layout>
                <c:manualLayout>
                  <c:x val="0"/>
                  <c:y val="-2.9528252739755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7EA-45F3-9784-848586D35B9E}"/>
                </c:ext>
              </c:extLst>
            </c:dLbl>
            <c:dLbl>
              <c:idx val="1"/>
              <c:layout>
                <c:manualLayout>
                  <c:x val="6.3187789133889449E-3"/>
                  <c:y val="-4.79834107021025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7EA-45F3-9784-848586D35B9E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 sz="1200">
                        <a:latin typeface="Arial Black" panose="020B0A04020102020204" pitchFamily="34" charset="0"/>
                      </a:rPr>
                      <a:t>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7EA-45F3-9784-848586D35B9E}"/>
                </c:ext>
              </c:extLst>
            </c:dLbl>
            <c:spPr>
              <a:ln>
                <a:solidFill>
                  <a:schemeClr val="accent6">
                    <a:lumMod val="60000"/>
                    <a:lumOff val="40000"/>
                  </a:schemeClr>
                </a:solidFill>
              </a:ln>
            </c:spPr>
            <c:txPr>
              <a:bodyPr/>
              <a:lstStyle/>
              <a:p>
                <a:pPr>
                  <a:defRPr sz="1200" b="1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прил.11'!$C$6:$C$7</c:f>
              <c:strCache>
                <c:ptCount val="2"/>
                <c:pt idx="0">
                  <c:v>январь - июнь 2023 г.</c:v>
                </c:pt>
                <c:pt idx="1">
                  <c:v>январь - июнь 2024 г.</c:v>
                </c:pt>
              </c:strCache>
            </c:strRef>
          </c:cat>
          <c:val>
            <c:numRef>
              <c:f>'К прил.11'!$D$6:$D$7</c:f>
              <c:numCache>
                <c:formatCode>General</c:formatCode>
                <c:ptCount val="2"/>
                <c:pt idx="0">
                  <c:v>3</c:v>
                </c:pt>
                <c:pt idx="1">
                  <c:v>1</c:v>
                </c:pt>
              </c:numCache>
            </c:numRef>
          </c:val>
          <c:shape val="box"/>
          <c:extLst>
            <c:ext xmlns:c16="http://schemas.microsoft.com/office/drawing/2014/chart" uri="{C3380CC4-5D6E-409C-BE32-E72D297353CC}">
              <c16:uniqueId val="{00000005-A7EA-45F3-9784-848586D35B9E}"/>
            </c:ext>
          </c:extLst>
        </c:ser>
        <c:ser>
          <c:idx val="1"/>
          <c:order val="1"/>
          <c:tx>
            <c:v>  численность потерпевших в групповых несчастных случаях, человек</c:v>
          </c:tx>
          <c:spPr>
            <a:solidFill>
              <a:schemeClr val="bg2">
                <a:lumMod val="5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1.0110046261422312E-2"/>
                  <c:y val="-2.9528252739755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7EA-45F3-9784-848586D35B9E}"/>
                </c:ext>
              </c:extLst>
            </c:dLbl>
            <c:dLbl>
              <c:idx val="1"/>
              <c:layout>
                <c:manualLayout>
                  <c:x val="1.6428725666482007E-2"/>
                  <c:y val="-3.32192843322248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7EA-45F3-9784-848586D35B9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прил.11'!$C$6:$C$7</c:f>
              <c:strCache>
                <c:ptCount val="2"/>
                <c:pt idx="0">
                  <c:v>январь - июнь 2023 г.</c:v>
                </c:pt>
                <c:pt idx="1">
                  <c:v>январь - июнь 2024 г.</c:v>
                </c:pt>
              </c:strCache>
            </c:strRef>
          </c:cat>
          <c:val>
            <c:numRef>
              <c:f>'К прил.11'!$E$6:$E$7</c:f>
              <c:numCache>
                <c:formatCode>General</c:formatCode>
                <c:ptCount val="2"/>
                <c:pt idx="0">
                  <c:v>7</c:v>
                </c:pt>
                <c:pt idx="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7EA-45F3-9784-848586D35B9E}"/>
            </c:ext>
          </c:extLst>
        </c:ser>
        <c:ser>
          <c:idx val="3"/>
          <c:order val="2"/>
          <c:tx>
            <c:v>  из них получившие тяжелые производственные травмы, человек</c:v>
          </c:tx>
          <c:spPr>
            <a:solidFill>
              <a:schemeClr val="accent1"/>
            </a:solidFill>
          </c:spPr>
          <c:invertIfNegative val="0"/>
          <c:dLbls>
            <c:dLbl>
              <c:idx val="0"/>
              <c:layout>
                <c:manualLayout>
                  <c:x val="8.8461909704151791E-3"/>
                  <c:y val="-2.39917053510512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A7EA-45F3-9784-848586D35B9E}"/>
                </c:ext>
              </c:extLst>
            </c:dLbl>
            <c:dLbl>
              <c:idx val="1"/>
              <c:layout>
                <c:manualLayout>
                  <c:x val="1.263755782677789E-2"/>
                  <c:y val="-3.13737685359901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A7EA-45F3-9784-848586D35B9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прил.11'!$C$6:$C$7</c:f>
              <c:strCache>
                <c:ptCount val="2"/>
                <c:pt idx="0">
                  <c:v>январь - июнь 2023 г.</c:v>
                </c:pt>
                <c:pt idx="1">
                  <c:v>январь - июнь 2024 г.</c:v>
                </c:pt>
              </c:strCache>
            </c:strRef>
          </c:cat>
          <c:val>
            <c:numRef>
              <c:f>'К прил.11'!$F$6:$F$7</c:f>
              <c:numCache>
                <c:formatCode>General</c:formatCode>
                <c:ptCount val="2"/>
                <c:pt idx="0">
                  <c:v>4</c:v>
                </c:pt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A7EA-45F3-9784-848586D35B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4"/>
        <c:gapDepth val="192"/>
        <c:shape val="cylinder"/>
        <c:axId val="144231808"/>
        <c:axId val="144258176"/>
        <c:axId val="0"/>
      </c:bar3DChart>
      <c:catAx>
        <c:axId val="1442318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12700">
            <a:solidFill>
              <a:schemeClr val="tx1"/>
            </a:solidFill>
          </a:ln>
        </c:spPr>
        <c:txPr>
          <a:bodyPr anchor="t" anchorCtr="0"/>
          <a:lstStyle/>
          <a:p>
            <a:pPr>
              <a:defRPr sz="1200" b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44258176"/>
        <c:crosses val="autoZero"/>
        <c:auto val="1"/>
        <c:lblAlgn val="ctr"/>
        <c:lblOffset val="100"/>
        <c:tickMarkSkip val="1"/>
        <c:noMultiLvlLbl val="0"/>
      </c:catAx>
      <c:valAx>
        <c:axId val="14425817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442318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4818223159369553"/>
          <c:y val="0.81409174829198971"/>
          <c:w val="0.69491184059561706"/>
          <c:h val="0.16441031774114678"/>
        </c:manualLayout>
      </c:layout>
      <c:overlay val="0"/>
      <c:txPr>
        <a:bodyPr/>
        <a:lstStyle/>
        <a:p>
          <a:pPr>
            <a:defRPr sz="10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 b="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 sz="1200" b="0">
                <a:latin typeface="Times New Roman" panose="02020603050405020304" pitchFamily="18" charset="0"/>
                <a:cs typeface="Times New Roman" panose="02020603050405020304" pitchFamily="18" charset="0"/>
              </a:rPr>
              <a:t>январь- июнь 2023 г.</a:t>
            </a:r>
          </a:p>
        </c:rich>
      </c:tx>
      <c:layout>
        <c:manualLayout>
          <c:xMode val="edge"/>
          <c:yMode val="edge"/>
          <c:x val="0.1435335534776562"/>
          <c:y val="0.15761217051660012"/>
        </c:manualLayout>
      </c:layout>
      <c:overlay val="0"/>
    </c:title>
    <c:autoTitleDeleted val="0"/>
    <c:view3D>
      <c:rotX val="40"/>
      <c:rotY val="17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3200860075978248E-2"/>
          <c:y val="0.23186443630030118"/>
          <c:w val="0.44218657246670917"/>
          <c:h val="0.48204927609855214"/>
        </c:manualLayout>
      </c:layout>
      <c:pie3DChart>
        <c:varyColors val="1"/>
        <c:ser>
          <c:idx val="0"/>
          <c:order val="0"/>
          <c:tx>
            <c:strRef>
              <c:f>'к потерпевшим'!$D$4</c:f>
              <c:strCache>
                <c:ptCount val="1"/>
                <c:pt idx="0">
                  <c:v>январь - июнь 2023 г.</c:v>
                </c:pt>
              </c:strCache>
            </c:strRef>
          </c:tx>
          <c:spPr>
            <a:ln w="38100">
              <a:solidFill>
                <a:srgbClr val="FF3300"/>
              </a:solidFill>
            </a:ln>
          </c:spPr>
          <c:explosion val="7"/>
          <c:dPt>
            <c:idx val="0"/>
            <c:bubble3D val="0"/>
            <c:spPr>
              <a:solidFill>
                <a:srgbClr val="C00000"/>
              </a:solidFill>
              <a:ln w="19050">
                <a:solidFill>
                  <a:srgbClr val="FF3300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8CF7-4AD9-AFCA-1384FC349601}"/>
              </c:ext>
            </c:extLst>
          </c:dPt>
          <c:dPt>
            <c:idx val="1"/>
            <c:bubble3D val="0"/>
            <c:spPr>
              <a:solidFill>
                <a:schemeClr val="accent3">
                  <a:lumMod val="75000"/>
                </a:schemeClr>
              </a:solidFill>
              <a:ln w="19050">
                <a:solidFill>
                  <a:schemeClr val="accent3">
                    <a:lumMod val="60000"/>
                    <a:lumOff val="40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3-8CF7-4AD9-AFCA-1384FC349601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accent6">
                    <a:lumMod val="60000"/>
                    <a:lumOff val="40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5-8CF7-4AD9-AFCA-1384FC349601}"/>
              </c:ext>
            </c:extLst>
          </c:dPt>
          <c:dPt>
            <c:idx val="3"/>
            <c:bubble3D val="0"/>
            <c:spPr>
              <a:solidFill>
                <a:schemeClr val="accent5">
                  <a:lumMod val="75000"/>
                </a:schemeClr>
              </a:solidFill>
              <a:ln w="38100">
                <a:solidFill>
                  <a:srgbClr val="FF3300"/>
                </a:solidFill>
              </a:ln>
            </c:spPr>
            <c:extLst>
              <c:ext xmlns:c16="http://schemas.microsoft.com/office/drawing/2014/chart" uri="{C3380CC4-5D6E-409C-BE32-E72D297353CC}">
                <c16:uniqueId val="{00000007-8CF7-4AD9-AFCA-1384FC349601}"/>
              </c:ext>
            </c:extLst>
          </c:dPt>
          <c:dPt>
            <c:idx val="4"/>
            <c:bubble3D val="0"/>
            <c:spPr>
              <a:solidFill>
                <a:srgbClr val="FF9999"/>
              </a:solidFill>
              <a:ln w="38100">
                <a:solidFill>
                  <a:srgbClr val="FF3300"/>
                </a:solidFill>
              </a:ln>
            </c:spPr>
            <c:extLst>
              <c:ext xmlns:c16="http://schemas.microsoft.com/office/drawing/2014/chart" uri="{C3380CC4-5D6E-409C-BE32-E72D297353CC}">
                <c16:uniqueId val="{00000009-8CF7-4AD9-AFCA-1384FC349601}"/>
              </c:ext>
            </c:extLst>
          </c:dPt>
          <c:dPt>
            <c:idx val="5"/>
            <c:bubble3D val="0"/>
            <c:spPr>
              <a:solidFill>
                <a:srgbClr val="FFC000"/>
              </a:solidFill>
              <a:ln w="38100">
                <a:solidFill>
                  <a:srgbClr val="FF3300"/>
                </a:solidFill>
              </a:ln>
            </c:spPr>
            <c:extLst>
              <c:ext xmlns:c16="http://schemas.microsoft.com/office/drawing/2014/chart" uri="{C3380CC4-5D6E-409C-BE32-E72D297353CC}">
                <c16:uniqueId val="{0000000B-8CF7-4AD9-AFCA-1384FC349601}"/>
              </c:ext>
            </c:extLst>
          </c:dPt>
          <c:dLbls>
            <c:dLbl>
              <c:idx val="0"/>
              <c:layout>
                <c:manualLayout>
                  <c:x val="8.108354910850249E-2"/>
                  <c:y val="-0.1510567189499163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CF7-4AD9-AFCA-1384FC349601}"/>
                </c:ext>
              </c:extLst>
            </c:dLbl>
            <c:dLbl>
              <c:idx val="1"/>
              <c:layout>
                <c:manualLayout>
                  <c:x val="8.211500711292874E-2"/>
                  <c:y val="6.2558262501413581E-2"/>
                </c:manualLayout>
              </c:layout>
              <c:tx>
                <c:rich>
                  <a:bodyPr/>
                  <a:lstStyle/>
                  <a:p>
                    <a:r>
                      <a:rPr lang="en-US" sz="1100"/>
                      <a:t>34,7%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CF7-4AD9-AFCA-1384FC349601}"/>
                </c:ext>
              </c:extLst>
            </c:dLbl>
            <c:dLbl>
              <c:idx val="2"/>
              <c:layout>
                <c:manualLayout>
                  <c:x val="-0.16337644257397207"/>
                  <c:y val="6.509463249269412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CF7-4AD9-AFCA-1384FC349601}"/>
                </c:ext>
              </c:extLst>
            </c:dLbl>
            <c:spPr>
              <a:solidFill>
                <a:schemeClr val="bg1">
                  <a:lumMod val="95000"/>
                </a:schemeClr>
              </a:solidFill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'к потерпевшим'!$C$5:$C$7</c:f>
              <c:strCache>
                <c:ptCount val="3"/>
                <c:pt idx="0">
                  <c:v> организации республиканской формы собственности</c:v>
                </c:pt>
                <c:pt idx="1">
                  <c:v> организации коммунальной формы собственности</c:v>
                </c:pt>
                <c:pt idx="2">
                  <c:v> организации  без ведомственной подчиненности</c:v>
                </c:pt>
              </c:strCache>
            </c:strRef>
          </c:cat>
          <c:val>
            <c:numRef>
              <c:f>'к потерпевшим'!$D$5:$D$7</c:f>
              <c:numCache>
                <c:formatCode>0.0%</c:formatCode>
                <c:ptCount val="3"/>
                <c:pt idx="0">
                  <c:v>0.15</c:v>
                </c:pt>
                <c:pt idx="1">
                  <c:v>0.34699999999999998</c:v>
                </c:pt>
                <c:pt idx="2">
                  <c:v>0.503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8CF7-4AD9-AFCA-1384FC3496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20012972268820725"/>
          <c:y val="0.79441605637037549"/>
          <c:w val="0.666402076290315"/>
          <c:h val="0.20382176421495701"/>
        </c:manualLayout>
      </c:layout>
      <c:overlay val="0"/>
      <c:spPr>
        <a:noFill/>
      </c:spPr>
      <c:txPr>
        <a:bodyPr/>
        <a:lstStyle/>
        <a:p>
          <a:pPr>
            <a:defRPr sz="105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externalData r:id="rId2">
    <c:autoUpdate val="0"/>
  </c:externalData>
  <c:userShapes r:id="rId3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algn="ctr">
              <a:defRPr sz="1200" b="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 sz="1200" b="0">
                <a:latin typeface="Times New Roman" panose="02020603050405020304" pitchFamily="18" charset="0"/>
                <a:cs typeface="Times New Roman" panose="02020603050405020304" pitchFamily="18" charset="0"/>
              </a:rPr>
              <a:t>январь - июнь 2024 г.</a:t>
            </a:r>
          </a:p>
        </c:rich>
      </c:tx>
      <c:layout>
        <c:manualLayout>
          <c:xMode val="edge"/>
          <c:yMode val="edge"/>
          <c:x val="0.24670418838113997"/>
          <c:y val="7.4893719981547979E-2"/>
        </c:manualLayout>
      </c:layout>
      <c:overlay val="0"/>
    </c:title>
    <c:autoTitleDeleted val="0"/>
    <c:view3D>
      <c:rotX val="40"/>
      <c:rotY val="17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4171136461153115E-2"/>
          <c:y val="0.13938755010769635"/>
          <c:w val="0.9138499777335598"/>
          <c:h val="0.82338115640748588"/>
        </c:manualLayout>
      </c:layout>
      <c:pie3DChart>
        <c:varyColors val="1"/>
        <c:ser>
          <c:idx val="0"/>
          <c:order val="0"/>
          <c:tx>
            <c:strRef>
              <c:f>'к потерпевшим'!$F$4</c:f>
              <c:strCache>
                <c:ptCount val="1"/>
                <c:pt idx="0">
                  <c:v>январь - июнь 2024 г.</c:v>
                </c:pt>
              </c:strCache>
            </c:strRef>
          </c:tx>
          <c:spPr>
            <a:ln>
              <a:solidFill>
                <a:srgbClr val="8E0000"/>
              </a:solidFill>
            </a:ln>
          </c:spPr>
          <c:explosion val="3"/>
          <c:dPt>
            <c:idx val="0"/>
            <c:bubble3D val="0"/>
            <c:spPr>
              <a:solidFill>
                <a:srgbClr val="C00000"/>
              </a:solidFill>
              <a:ln>
                <a:solidFill>
                  <a:srgbClr val="FF6699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21AC-4762-9882-B3084AD6422F}"/>
              </c:ext>
            </c:extLst>
          </c:dPt>
          <c:dPt>
            <c:idx val="1"/>
            <c:bubble3D val="0"/>
            <c:spPr>
              <a:solidFill>
                <a:schemeClr val="accent3">
                  <a:lumMod val="75000"/>
                </a:schemeClr>
              </a:solidFill>
              <a:ln>
                <a:solidFill>
                  <a:schemeClr val="accent3">
                    <a:lumMod val="40000"/>
                    <a:lumOff val="60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3-21AC-4762-9882-B3084AD6422F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>
                <a:solidFill>
                  <a:schemeClr val="accent6">
                    <a:lumMod val="40000"/>
                    <a:lumOff val="60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5-21AC-4762-9882-B3084AD6422F}"/>
              </c:ext>
            </c:extLst>
          </c:dPt>
          <c:dPt>
            <c:idx val="3"/>
            <c:bubble3D val="0"/>
            <c:spPr>
              <a:solidFill>
                <a:schemeClr val="accent5">
                  <a:lumMod val="75000"/>
                </a:schemeClr>
              </a:solidFill>
              <a:ln>
                <a:solidFill>
                  <a:srgbClr val="8E0000"/>
                </a:solidFill>
              </a:ln>
            </c:spPr>
            <c:extLst>
              <c:ext xmlns:c16="http://schemas.microsoft.com/office/drawing/2014/chart" uri="{C3380CC4-5D6E-409C-BE32-E72D297353CC}">
                <c16:uniqueId val="{00000007-21AC-4762-9882-B3084AD6422F}"/>
              </c:ext>
            </c:extLst>
          </c:dPt>
          <c:dPt>
            <c:idx val="4"/>
            <c:bubble3D val="0"/>
            <c:spPr>
              <a:solidFill>
                <a:srgbClr val="FF9999"/>
              </a:solidFill>
              <a:ln>
                <a:solidFill>
                  <a:srgbClr val="8E0000"/>
                </a:solidFill>
              </a:ln>
            </c:spPr>
            <c:extLst>
              <c:ext xmlns:c16="http://schemas.microsoft.com/office/drawing/2014/chart" uri="{C3380CC4-5D6E-409C-BE32-E72D297353CC}">
                <c16:uniqueId val="{00000009-21AC-4762-9882-B3084AD6422F}"/>
              </c:ext>
            </c:extLst>
          </c:dPt>
          <c:dPt>
            <c:idx val="5"/>
            <c:bubble3D val="0"/>
            <c:spPr>
              <a:solidFill>
                <a:srgbClr val="FFC000"/>
              </a:solidFill>
              <a:ln>
                <a:solidFill>
                  <a:srgbClr val="8E0000"/>
                </a:solidFill>
              </a:ln>
            </c:spPr>
            <c:extLst>
              <c:ext xmlns:c16="http://schemas.microsoft.com/office/drawing/2014/chart" uri="{C3380CC4-5D6E-409C-BE32-E72D297353CC}">
                <c16:uniqueId val="{0000000B-21AC-4762-9882-B3084AD6422F}"/>
              </c:ext>
            </c:extLst>
          </c:dPt>
          <c:dLbls>
            <c:dLbl>
              <c:idx val="0"/>
              <c:layout>
                <c:manualLayout>
                  <c:x val="0.17109868222099056"/>
                  <c:y val="-0.24481579637652975"/>
                </c:manualLayout>
              </c:layout>
              <c:tx>
                <c:rich>
                  <a:bodyPr/>
                  <a:lstStyle/>
                  <a:p>
                    <a:r>
                      <a:rPr lang="en-US" sz="1100"/>
                      <a:t>18,5%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1AC-4762-9882-B3084AD6422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100"/>
                      <a:t>34,0%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1AC-4762-9882-B3084AD6422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1100"/>
                      <a:t>47,5%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1AC-4762-9882-B3084AD6422F}"/>
                </c:ext>
              </c:extLst>
            </c:dLbl>
            <c:spPr>
              <a:solidFill>
                <a:schemeClr val="bg1">
                  <a:lumMod val="95000"/>
                </a:schemeClr>
              </a:solidFill>
            </c:spPr>
            <c:txPr>
              <a:bodyPr/>
              <a:lstStyle/>
              <a:p>
                <a:pPr>
                  <a:defRPr sz="2000">
                    <a:latin typeface="Arial Black" panose="020B0A04020102020204" pitchFamily="34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'к потерпевшим'!$E$5:$E$7</c:f>
              <c:strCache>
                <c:ptCount val="3"/>
                <c:pt idx="0">
                  <c:v> организации республиканской формы собственности</c:v>
                </c:pt>
                <c:pt idx="1">
                  <c:v> организации коммунальной формы собственности</c:v>
                </c:pt>
                <c:pt idx="2">
                  <c:v> организации  без ведомственной подчиненности</c:v>
                </c:pt>
              </c:strCache>
            </c:strRef>
          </c:cat>
          <c:val>
            <c:numRef>
              <c:f>'к потерпевшим'!$F$5:$F$7</c:f>
              <c:numCache>
                <c:formatCode>0.0%</c:formatCode>
                <c:ptCount val="3"/>
                <c:pt idx="0">
                  <c:v>0.185</c:v>
                </c:pt>
                <c:pt idx="1">
                  <c:v>0.34</c:v>
                </c:pt>
                <c:pt idx="2">
                  <c:v>0.47499999999999998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21AC-4762-9882-B3084AD642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zero"/>
    <c:showDLblsOverMax val="0"/>
  </c:chart>
  <c:spPr>
    <a:noFill/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2.4591587512406998E-3"/>
          <c:y val="9.9417239572319252E-2"/>
          <c:w val="0.98359549068963004"/>
          <c:h val="0.37992086770552941"/>
        </c:manualLayout>
      </c:layout>
      <c:bar3DChart>
        <c:barDir val="col"/>
        <c:grouping val="clustered"/>
        <c:varyColors val="0"/>
        <c:ser>
          <c:idx val="0"/>
          <c:order val="0"/>
          <c:tx>
            <c:v> общая численность потерпевших в результате несчастных случаев на производстве в январе - июне 2023 г., человек</c:v>
          </c:tx>
          <c:spPr>
            <a:solidFill>
              <a:schemeClr val="bg2">
                <a:lumMod val="75000"/>
              </a:schemeClr>
            </a:solidFill>
            <a:scene3d>
              <a:camera prst="orthographicFront"/>
              <a:lightRig rig="threePt" dir="t"/>
            </a:scene3d>
            <a:sp3d/>
          </c:spPr>
          <c:invertIfNegative val="0"/>
          <c:dPt>
            <c:idx val="5"/>
            <c:invertIfNegative val="0"/>
            <c:bubble3D val="0"/>
            <c:spPr>
              <a:solidFill>
                <a:schemeClr val="bg2">
                  <a:lumMod val="75000"/>
                </a:schemeClr>
              </a:solidFill>
              <a:ln>
                <a:solidFill>
                  <a:schemeClr val="accent6">
                    <a:lumMod val="60000"/>
                    <a:lumOff val="40000"/>
                  </a:schemeClr>
                </a:solidFill>
              </a:ln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1-3C5F-4EED-AE55-C40AF6B7B60A}"/>
              </c:ext>
            </c:extLst>
          </c:dPt>
          <c:dLbls>
            <c:dLbl>
              <c:idx val="1"/>
              <c:layout>
                <c:manualLayout>
                  <c:x val="6.3187789133889449E-3"/>
                  <c:y val="-1.84551579623471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C5F-4EED-AE55-C40AF6B7B60A}"/>
                </c:ext>
              </c:extLst>
            </c:dLbl>
            <c:dLbl>
              <c:idx val="2"/>
              <c:layout>
                <c:manualLayout>
                  <c:x val="-1.263755782677789E-3"/>
                  <c:y val="-1.66096421661124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C5F-4EED-AE55-C40AF6B7B60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прил.11'!$C$6:$C$8</c:f>
              <c:strCache>
                <c:ptCount val="3"/>
                <c:pt idx="0">
                  <c:v>Организации республиканской формы собственности</c:v>
                </c:pt>
                <c:pt idx="1">
                  <c:v>Организации коммунальной формы собственности</c:v>
                </c:pt>
                <c:pt idx="2">
                  <c:v>Организации
без ведомственной
подчиненности</c:v>
                </c:pt>
              </c:strCache>
            </c:strRef>
          </c:cat>
          <c:val>
            <c:numRef>
              <c:f>'К прил.11'!$D$6:$D$8</c:f>
              <c:numCache>
                <c:formatCode>General</c:formatCode>
                <c:ptCount val="3"/>
                <c:pt idx="0">
                  <c:v>25</c:v>
                </c:pt>
                <c:pt idx="1">
                  <c:v>58</c:v>
                </c:pt>
                <c:pt idx="2">
                  <c:v>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C5F-4EED-AE55-C40AF6B7B60A}"/>
            </c:ext>
          </c:extLst>
        </c:ser>
        <c:ser>
          <c:idx val="1"/>
          <c:order val="1"/>
          <c:tx>
            <c:v> общая численность потерпевших в результате несчастных случаев на производстве в январе - июне 2024 г., человек</c:v>
          </c:tx>
          <c:spPr>
            <a:solidFill>
              <a:schemeClr val="bg2">
                <a:lumMod val="25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8.8462904787445229E-3"/>
                  <c:y val="-1.8455157962347119E-3"/>
                </c:manualLayout>
              </c:layout>
              <c:tx>
                <c:rich>
                  <a:bodyPr/>
                  <a:lstStyle/>
                  <a:p>
                    <a:r>
                      <a:rPr lang="en-US" sz="1100">
                        <a:solidFill>
                          <a:srgbClr val="FF0000"/>
                        </a:solidFill>
                      </a:rPr>
                      <a:t>30</a:t>
                    </a:r>
                    <a:endParaRPr lang="en-US">
                      <a:solidFill>
                        <a:srgbClr val="FF0000"/>
                      </a:solidFill>
                    </a:endParaRP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C5F-4EED-AE55-C40AF6B7B60A}"/>
                </c:ext>
              </c:extLst>
            </c:dLbl>
            <c:dLbl>
              <c:idx val="1"/>
              <c:layout>
                <c:manualLayout>
                  <c:x val="6.3187789133889449E-3"/>
                  <c:y val="-9.227578981173524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3C5F-4EED-AE55-C40AF6B7B60A}"/>
                </c:ext>
              </c:extLst>
            </c:dLbl>
            <c:dLbl>
              <c:idx val="2"/>
              <c:layout>
                <c:manualLayout>
                  <c:x val="1.3901313609455679E-2"/>
                  <c:y val="-9.227578981173541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C5F-4EED-AE55-C40AF6B7B60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прил.11'!$C$6:$C$8</c:f>
              <c:strCache>
                <c:ptCount val="3"/>
                <c:pt idx="0">
                  <c:v>Организации республиканской формы собственности</c:v>
                </c:pt>
                <c:pt idx="1">
                  <c:v>Организации коммунальной формы собственности</c:v>
                </c:pt>
                <c:pt idx="2">
                  <c:v>Организации
без ведомственной
подчиненности</c:v>
                </c:pt>
              </c:strCache>
            </c:strRef>
          </c:cat>
          <c:val>
            <c:numRef>
              <c:f>'К прил.11'!$E$6:$E$8</c:f>
              <c:numCache>
                <c:formatCode>General</c:formatCode>
                <c:ptCount val="3"/>
                <c:pt idx="0">
                  <c:v>30</c:v>
                </c:pt>
                <c:pt idx="1">
                  <c:v>55</c:v>
                </c:pt>
                <c:pt idx="2">
                  <c:v>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C5F-4EED-AE55-C40AF6B7B60A}"/>
            </c:ext>
          </c:extLst>
        </c:ser>
        <c:ser>
          <c:idx val="2"/>
          <c:order val="2"/>
          <c:tx>
            <c:v> из них численность погибших в январе - июне 2023 г., человек</c:v>
          </c:tx>
          <c:spPr>
            <a:solidFill>
              <a:srgbClr val="FF7C80"/>
            </a:solidFill>
          </c:spPr>
          <c:invertIfNegative val="0"/>
          <c:dLbls>
            <c:dLbl>
              <c:idx val="0"/>
              <c:layout>
                <c:manualLayout>
                  <c:x val="5.0550231307111559E-3"/>
                  <c:y val="-5.536547388704135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C5F-4EED-AE55-C40AF6B7B60A}"/>
                </c:ext>
              </c:extLst>
            </c:dLbl>
            <c:dLbl>
              <c:idx val="1"/>
              <c:layout>
                <c:manualLayout>
                  <c:x val="7.5825346960667339E-3"/>
                  <c:y val="-9.227578981173559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3C5F-4EED-AE55-C40AF6B7B60A}"/>
                </c:ext>
              </c:extLst>
            </c:dLbl>
            <c:dLbl>
              <c:idx val="2"/>
              <c:layout>
                <c:manualLayout>
                  <c:x val="7.58243518773748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3C5F-4EED-AE55-C40AF6B7B60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прил.11'!$C$6:$C$8</c:f>
              <c:strCache>
                <c:ptCount val="3"/>
                <c:pt idx="0">
                  <c:v>Организации республиканской формы собственности</c:v>
                </c:pt>
                <c:pt idx="1">
                  <c:v>Организации коммунальной формы собственности</c:v>
                </c:pt>
                <c:pt idx="2">
                  <c:v>Организации
без ведомственной
подчиненности</c:v>
                </c:pt>
              </c:strCache>
            </c:strRef>
          </c:cat>
          <c:val>
            <c:numRef>
              <c:f>'К прил.11'!$F$6:$F$8</c:f>
              <c:numCache>
                <c:formatCode>General</c:formatCode>
                <c:ptCount val="3"/>
                <c:pt idx="0">
                  <c:v>0</c:v>
                </c:pt>
                <c:pt idx="1">
                  <c:v>6</c:v>
                </c:pt>
                <c:pt idx="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3C5F-4EED-AE55-C40AF6B7B60A}"/>
            </c:ext>
          </c:extLst>
        </c:ser>
        <c:ser>
          <c:idx val="3"/>
          <c:order val="3"/>
          <c:tx>
            <c:v> из них численность погибших в январе - июне 2024 г., человек</c:v>
          </c:tx>
          <c:spPr>
            <a:solidFill>
              <a:srgbClr val="C00000"/>
            </a:solidFill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1100">
                        <a:solidFill>
                          <a:srgbClr val="FF0000"/>
                        </a:solidFill>
                      </a:rPr>
                      <a:t>3</a:t>
                    </a:r>
                    <a:endParaRPr lang="en-US">
                      <a:solidFill>
                        <a:srgbClr val="FF0000"/>
                      </a:solidFill>
                    </a:endParaRP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3C5F-4EED-AE55-C40AF6B7B60A}"/>
                </c:ext>
              </c:extLst>
            </c:dLbl>
            <c:dLbl>
              <c:idx val="1"/>
              <c:layout>
                <c:manualLayout>
                  <c:x val="3.791267348033367E-3"/>
                  <c:y val="-1.845515796234711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3C5F-4EED-AE55-C40AF6B7B60A}"/>
                </c:ext>
              </c:extLst>
            </c:dLbl>
            <c:dLbl>
              <c:idx val="2"/>
              <c:layout>
                <c:manualLayout>
                  <c:x val="0"/>
                  <c:y val="-9.2275789811735592E-3"/>
                </c:manualLayout>
              </c:layout>
              <c:tx>
                <c:rich>
                  <a:bodyPr/>
                  <a:lstStyle/>
                  <a:p>
                    <a:r>
                      <a:rPr lang="en-US" sz="1100">
                        <a:solidFill>
                          <a:srgbClr val="FF0000"/>
                        </a:solidFill>
                      </a:rPr>
                      <a:t>6</a:t>
                    </a:r>
                    <a:endParaRPr lang="en-US">
                      <a:solidFill>
                        <a:srgbClr val="FF0000"/>
                      </a:solidFill>
                    </a:endParaRP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3C5F-4EED-AE55-C40AF6B7B60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прил.11'!$C$6:$C$8</c:f>
              <c:strCache>
                <c:ptCount val="3"/>
                <c:pt idx="0">
                  <c:v>Организации республиканской формы собственности</c:v>
                </c:pt>
                <c:pt idx="1">
                  <c:v>Организации коммунальной формы собственности</c:v>
                </c:pt>
                <c:pt idx="2">
                  <c:v>Организации
без ведомственной
подчиненности</c:v>
                </c:pt>
              </c:strCache>
            </c:strRef>
          </c:cat>
          <c:val>
            <c:numRef>
              <c:f>'К прил.11'!$G$6:$G$8</c:f>
              <c:numCache>
                <c:formatCode>General</c:formatCode>
                <c:ptCount val="3"/>
                <c:pt idx="0">
                  <c:v>3</c:v>
                </c:pt>
                <c:pt idx="1">
                  <c:v>3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3C5F-4EED-AE55-C40AF6B7B60A}"/>
            </c:ext>
          </c:extLst>
        </c:ser>
        <c:ser>
          <c:idx val="4"/>
          <c:order val="4"/>
          <c:tx>
            <c:v> из них численность потерпевших, получивших тяжелые травмы в январе - июне 2023 г., человек</c:v>
          </c:tx>
          <c:spPr>
            <a:solidFill>
              <a:schemeClr val="tx2">
                <a:lumMod val="40000"/>
                <a:lumOff val="60000"/>
              </a:schemeClr>
            </a:solidFill>
          </c:spPr>
          <c:invertIfNegative val="0"/>
          <c:dLbls>
            <c:dLbl>
              <c:idx val="1"/>
              <c:layout>
                <c:manualLayout>
                  <c:x val="3.791267348033367E-3"/>
                  <c:y val="-9.227578981173559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3C5F-4EED-AE55-C40AF6B7B60A}"/>
                </c:ext>
              </c:extLst>
            </c:dLbl>
            <c:dLbl>
              <c:idx val="2"/>
              <c:layout>
                <c:manualLayout>
                  <c:x val="7.5825346960667339E-3"/>
                  <c:y val="-9.227578981173559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3C5F-4EED-AE55-C40AF6B7B60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прил.11'!$C$6:$C$8</c:f>
              <c:strCache>
                <c:ptCount val="3"/>
                <c:pt idx="0">
                  <c:v>Организации республиканской формы собственности</c:v>
                </c:pt>
                <c:pt idx="1">
                  <c:v>Организации коммунальной формы собственности</c:v>
                </c:pt>
                <c:pt idx="2">
                  <c:v>Организации
без ведомственной
подчиненности</c:v>
                </c:pt>
              </c:strCache>
            </c:strRef>
          </c:cat>
          <c:val>
            <c:numRef>
              <c:f>'К прил.11'!$H$6:$H$8</c:f>
              <c:numCache>
                <c:formatCode>General</c:formatCode>
                <c:ptCount val="3"/>
                <c:pt idx="0">
                  <c:v>11</c:v>
                </c:pt>
                <c:pt idx="1">
                  <c:v>17</c:v>
                </c:pt>
                <c:pt idx="2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3C5F-4EED-AE55-C40AF6B7B60A}"/>
            </c:ext>
          </c:extLst>
        </c:ser>
        <c:ser>
          <c:idx val="5"/>
          <c:order val="5"/>
          <c:tx>
            <c:v> из них численность потерпевших, получивших тяжелые травмы в январе - июне 2024 г., человек</c:v>
          </c:tx>
          <c:spPr>
            <a:solidFill>
              <a:srgbClr val="002060"/>
            </a:solidFill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1100">
                        <a:solidFill>
                          <a:srgbClr val="FF0000"/>
                        </a:solidFill>
                      </a:rPr>
                      <a:t>12</a:t>
                    </a:r>
                    <a:endParaRPr lang="en-US">
                      <a:solidFill>
                        <a:srgbClr val="FF0000"/>
                      </a:solidFill>
                    </a:endParaRP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3C5F-4EED-AE55-C40AF6B7B60A}"/>
                </c:ext>
              </c:extLst>
            </c:dLbl>
            <c:dLbl>
              <c:idx val="1"/>
              <c:layout>
                <c:manualLayout>
                  <c:x val="1.0110046261422312E-2"/>
                  <c:y val="-9.227578981173559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3C5F-4EED-AE55-C40AF6B7B60A}"/>
                </c:ext>
              </c:extLst>
            </c:dLbl>
            <c:dLbl>
              <c:idx val="2"/>
              <c:layout>
                <c:manualLayout>
                  <c:x val="1.263755782677789E-2"/>
                  <c:y val="-9.227578981173559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3C5F-4EED-AE55-C40AF6B7B60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прил.11'!$C$6:$C$8</c:f>
              <c:strCache>
                <c:ptCount val="3"/>
                <c:pt idx="0">
                  <c:v>Организации республиканской формы собственности</c:v>
                </c:pt>
                <c:pt idx="1">
                  <c:v>Организации коммунальной формы собственности</c:v>
                </c:pt>
                <c:pt idx="2">
                  <c:v>Организации
без ведомственной
подчиненности</c:v>
                </c:pt>
              </c:strCache>
            </c:strRef>
          </c:cat>
          <c:val>
            <c:numRef>
              <c:f>'К прил.11'!$I$6:$I$8</c:f>
              <c:numCache>
                <c:formatCode>General</c:formatCode>
                <c:ptCount val="3"/>
                <c:pt idx="0">
                  <c:v>12</c:v>
                </c:pt>
                <c:pt idx="1">
                  <c:v>13</c:v>
                </c:pt>
                <c:pt idx="2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3C5F-4EED-AE55-C40AF6B7B6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20"/>
        <c:gapDepth val="14"/>
        <c:shape val="box"/>
        <c:axId val="167832960"/>
        <c:axId val="167879808"/>
        <c:axId val="0"/>
      </c:bar3DChart>
      <c:catAx>
        <c:axId val="1678329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12700">
            <a:solidFill>
              <a:schemeClr val="tx1"/>
            </a:solidFill>
          </a:ln>
        </c:spPr>
        <c:txPr>
          <a:bodyPr anchor="t" anchorCtr="0"/>
          <a:lstStyle/>
          <a:p>
            <a:pPr>
              <a:lnSpc>
                <a:spcPts val="1200"/>
              </a:lnSpc>
              <a:defRPr sz="1200" b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67879808"/>
        <c:crosses val="autoZero"/>
        <c:auto val="1"/>
        <c:lblAlgn val="ctr"/>
        <c:lblOffset val="100"/>
        <c:tickMarkSkip val="1"/>
        <c:noMultiLvlLbl val="0"/>
      </c:catAx>
      <c:valAx>
        <c:axId val="16787980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678329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"/>
          <c:y val="0.60405082810398203"/>
          <c:w val="0.99973363572518859"/>
          <c:h val="0.38490137564063942"/>
        </c:manualLayout>
      </c:layout>
      <c:overlay val="0"/>
      <c:txPr>
        <a:bodyPr/>
        <a:lstStyle/>
        <a:p>
          <a:pPr>
            <a:lnSpc>
              <a:spcPts val="1000"/>
            </a:lnSpc>
            <a:spcBef>
              <a:spcPts val="600"/>
            </a:spcBef>
            <a:spcAft>
              <a:spcPts val="600"/>
            </a:spcAft>
            <a:defRPr sz="105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2">
    <c:autoUpdate val="0"/>
  </c:externalData>
  <c:userShapes r:id="rId3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2.4591493430957639E-3"/>
          <c:y val="0.10680889681278614"/>
          <c:w val="0.98359549068963004"/>
          <c:h val="0.25432670272350477"/>
        </c:manualLayout>
      </c:layout>
      <c:bar3DChart>
        <c:barDir val="col"/>
        <c:grouping val="clustered"/>
        <c:varyColors val="0"/>
        <c:ser>
          <c:idx val="0"/>
          <c:order val="0"/>
          <c:tx>
            <c:v> общая численность потерпевших в результате несчастных случаев на производстве в январе - июне 2023 г., человек</c:v>
          </c:tx>
          <c:spPr>
            <a:solidFill>
              <a:schemeClr val="bg2">
                <a:lumMod val="75000"/>
              </a:schemeClr>
            </a:solidFill>
            <a:scene3d>
              <a:camera prst="orthographicFront"/>
              <a:lightRig rig="threePt" dir="t"/>
            </a:scene3d>
            <a:sp3d/>
          </c:spPr>
          <c:invertIfNegative val="0"/>
          <c:dPt>
            <c:idx val="5"/>
            <c:invertIfNegative val="0"/>
            <c:bubble3D val="0"/>
            <c:spPr>
              <a:solidFill>
                <a:schemeClr val="bg2">
                  <a:lumMod val="75000"/>
                </a:schemeClr>
              </a:solidFill>
              <a:ln>
                <a:solidFill>
                  <a:schemeClr val="accent6">
                    <a:lumMod val="60000"/>
                    <a:lumOff val="40000"/>
                  </a:schemeClr>
                </a:solidFill>
              </a:ln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1-270B-4BA3-A2EE-923886823A6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прил.11'!$C$6:$C$8</c:f>
              <c:strCache>
                <c:ptCount val="3"/>
                <c:pt idx="0">
                  <c:v>организации, подчиненные
(подведомственные)
комитету по сельскому
хозяйству и продовольствию
облисполкома</c:v>
                </c:pt>
                <c:pt idx="1">
                  <c:v>организации, подчиненные
(подведомственные)
комитету по архитектуре
и строительству облисполкома</c:v>
                </c:pt>
                <c:pt idx="2">
                  <c:v>организации, подчиненные
(подведомственные)
ГО «ЖКХ Минской области»</c:v>
                </c:pt>
              </c:strCache>
            </c:strRef>
          </c:cat>
          <c:val>
            <c:numRef>
              <c:f>'К прил.11'!$D$6:$D$8</c:f>
              <c:numCache>
                <c:formatCode>General</c:formatCode>
                <c:ptCount val="3"/>
                <c:pt idx="0">
                  <c:v>38</c:v>
                </c:pt>
                <c:pt idx="1">
                  <c:v>9</c:v>
                </c:pt>
                <c:pt idx="2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70B-4BA3-A2EE-923886823A60}"/>
            </c:ext>
          </c:extLst>
        </c:ser>
        <c:ser>
          <c:idx val="1"/>
          <c:order val="1"/>
          <c:tx>
            <c:v> общая численность потерпевших в результате несчастных случаев на производстве в январе - июне 2024 г., человек</c:v>
          </c:tx>
          <c:spPr>
            <a:solidFill>
              <a:schemeClr val="bg2">
                <a:lumMod val="25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8.8607594936708865E-3"/>
                  <c:y val="-1.848998548900115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70B-4BA3-A2EE-923886823A60}"/>
                </c:ext>
              </c:extLst>
            </c:dLbl>
            <c:dLbl>
              <c:idx val="1"/>
              <c:layout>
                <c:manualLayout>
                  <c:x val="1.139240506329113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70B-4BA3-A2EE-923886823A60}"/>
                </c:ext>
              </c:extLst>
            </c:dLbl>
            <c:dLbl>
              <c:idx val="2"/>
              <c:layout>
                <c:manualLayout>
                  <c:x val="6.22943143112766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70B-4BA3-A2EE-923886823A6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прил.11'!$C$6:$C$8</c:f>
              <c:strCache>
                <c:ptCount val="3"/>
                <c:pt idx="0">
                  <c:v>организации, подчиненные
(подведомственные)
комитету по сельскому
хозяйству и продовольствию
облисполкома</c:v>
                </c:pt>
                <c:pt idx="1">
                  <c:v>организации, подчиненные
(подведомственные)
комитету по архитектуре
и строительству облисполкома</c:v>
                </c:pt>
                <c:pt idx="2">
                  <c:v>организации, подчиненные
(подведомственные)
ГО «ЖКХ Минской области»</c:v>
                </c:pt>
              </c:strCache>
            </c:strRef>
          </c:cat>
          <c:val>
            <c:numRef>
              <c:f>'К прил.11'!$E$6:$E$8</c:f>
              <c:numCache>
                <c:formatCode>General</c:formatCode>
                <c:ptCount val="3"/>
                <c:pt idx="0">
                  <c:v>35</c:v>
                </c:pt>
                <c:pt idx="1">
                  <c:v>6</c:v>
                </c:pt>
                <c:pt idx="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270B-4BA3-A2EE-923886823A60}"/>
            </c:ext>
          </c:extLst>
        </c:ser>
        <c:ser>
          <c:idx val="2"/>
          <c:order val="2"/>
          <c:tx>
            <c:v> из них численность погибших в январе - июне 2023 г., человек</c:v>
          </c:tx>
          <c:spPr>
            <a:solidFill>
              <a:srgbClr val="FF7C80"/>
            </a:solidFill>
          </c:spPr>
          <c:invertIfNegative val="0"/>
          <c:dLbls>
            <c:dLbl>
              <c:idx val="0"/>
              <c:layout>
                <c:manualLayout>
                  <c:x val="5.063291139240529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70B-4BA3-A2EE-923886823A60}"/>
                </c:ext>
              </c:extLst>
            </c:dLbl>
            <c:dLbl>
              <c:idx val="2"/>
              <c:layout>
                <c:manualLayout>
                  <c:x val="5.063291139240506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70B-4BA3-A2EE-923886823A6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прил.11'!$C$6:$C$8</c:f>
              <c:strCache>
                <c:ptCount val="3"/>
                <c:pt idx="0">
                  <c:v>организации, подчиненные
(подведомственные)
комитету по сельскому
хозяйству и продовольствию
облисполкома</c:v>
                </c:pt>
                <c:pt idx="1">
                  <c:v>организации, подчиненные
(подведомственные)
комитету по архитектуре
и строительству облисполкома</c:v>
                </c:pt>
                <c:pt idx="2">
                  <c:v>организации, подчиненные
(подведомственные)
ГО «ЖКХ Минской области»</c:v>
                </c:pt>
              </c:strCache>
            </c:strRef>
          </c:cat>
          <c:val>
            <c:numRef>
              <c:f>'К прил.11'!$F$6:$F$8</c:f>
              <c:numCache>
                <c:formatCode>General</c:formatCode>
                <c:ptCount val="3"/>
                <c:pt idx="0">
                  <c:v>2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270B-4BA3-A2EE-923886823A60}"/>
            </c:ext>
          </c:extLst>
        </c:ser>
        <c:ser>
          <c:idx val="3"/>
          <c:order val="3"/>
          <c:tx>
            <c:v> из них численность погибших в январе - июне 2024 г., человек</c:v>
          </c:tx>
          <c:spPr>
            <a:solidFill>
              <a:srgbClr val="C00000"/>
            </a:solidFill>
          </c:spPr>
          <c:invertIfNegative val="0"/>
          <c:dLbls>
            <c:dLbl>
              <c:idx val="0"/>
              <c:layout>
                <c:manualLayout>
                  <c:x val="2.5316455696202532E-3"/>
                  <c:y val="-3.6979970978002303E-3"/>
                </c:manualLayout>
              </c:layout>
              <c:tx>
                <c:rich>
                  <a:bodyPr/>
                  <a:lstStyle/>
                  <a:p>
                    <a:r>
                      <a:rPr lang="en-US" sz="1100">
                        <a:solidFill>
                          <a:srgbClr val="006C31"/>
                        </a:solidFill>
                      </a:rPr>
                      <a:t>2</a:t>
                    </a:r>
                    <a:endParaRPr lang="en-US">
                      <a:solidFill>
                        <a:srgbClr val="006C31"/>
                      </a:solidFill>
                    </a:endParaRP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270B-4BA3-A2EE-923886823A6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100">
                        <a:solidFill>
                          <a:srgbClr val="006C31"/>
                        </a:solidFill>
                      </a:rPr>
                      <a:t>1</a:t>
                    </a:r>
                    <a:endParaRPr lang="en-US">
                      <a:solidFill>
                        <a:srgbClr val="006C31"/>
                      </a:solidFill>
                    </a:endParaRP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270B-4BA3-A2EE-923886823A6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solidFill>
                      <a:sysClr val="windowText" lastClr="000000"/>
                    </a:solidFill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прил.11'!$C$6:$C$8</c:f>
              <c:strCache>
                <c:ptCount val="3"/>
                <c:pt idx="0">
                  <c:v>организации, подчиненные
(подведомственные)
комитету по сельскому
хозяйству и продовольствию
облисполкома</c:v>
                </c:pt>
                <c:pt idx="1">
                  <c:v>организации, подчиненные
(подведомственные)
комитету по архитектуре
и строительству облисполкома</c:v>
                </c:pt>
                <c:pt idx="2">
                  <c:v>организации, подчиненные
(подведомственные)
ГО «ЖКХ Минской области»</c:v>
                </c:pt>
              </c:strCache>
            </c:strRef>
          </c:cat>
          <c:val>
            <c:numRef>
              <c:f>'К прил.11'!$G$6:$G$8</c:f>
              <c:numCache>
                <c:formatCode>General</c:formatCode>
                <c:ptCount val="3"/>
                <c:pt idx="0">
                  <c:v>2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270B-4BA3-A2EE-923886823A60}"/>
            </c:ext>
          </c:extLst>
        </c:ser>
        <c:ser>
          <c:idx val="4"/>
          <c:order val="4"/>
          <c:tx>
            <c:v> из них численность потерпевших, получивших тяжелые травмы в январе - июне 2023 г., человек</c:v>
          </c:tx>
          <c:spPr>
            <a:solidFill>
              <a:schemeClr val="tx2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прил.11'!$C$6:$C$8</c:f>
              <c:strCache>
                <c:ptCount val="3"/>
                <c:pt idx="0">
                  <c:v>организации, подчиненные
(подведомственные)
комитету по сельскому
хозяйству и продовольствию
облисполкома</c:v>
                </c:pt>
                <c:pt idx="1">
                  <c:v>организации, подчиненные
(подведомственные)
комитету по архитектуре
и строительству облисполкома</c:v>
                </c:pt>
                <c:pt idx="2">
                  <c:v>организации, подчиненные
(подведомственные)
ГО «ЖКХ Минской области»</c:v>
                </c:pt>
              </c:strCache>
            </c:strRef>
          </c:cat>
          <c:val>
            <c:numRef>
              <c:f>'К прил.11'!$H$6:$H$8</c:f>
              <c:numCache>
                <c:formatCode>General</c:formatCode>
                <c:ptCount val="3"/>
                <c:pt idx="0">
                  <c:v>11</c:v>
                </c:pt>
                <c:pt idx="1">
                  <c:v>3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270B-4BA3-A2EE-923886823A60}"/>
            </c:ext>
          </c:extLst>
        </c:ser>
        <c:ser>
          <c:idx val="5"/>
          <c:order val="5"/>
          <c:tx>
            <c:v> из них численность потерпевших, получивших тяжелые травмы в январе - июне 2024 г., человек</c:v>
          </c:tx>
          <c:spPr>
            <a:solidFill>
              <a:srgbClr val="002060"/>
            </a:solidFill>
          </c:spPr>
          <c:invertIfNegative val="0"/>
          <c:dLbls>
            <c:dLbl>
              <c:idx val="0"/>
              <c:layout>
                <c:manualLayout>
                  <c:x val="6.329113924050632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270B-4BA3-A2EE-923886823A6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100">
                        <a:solidFill>
                          <a:srgbClr val="006C31"/>
                        </a:solidFill>
                      </a:rPr>
                      <a:t>3</a:t>
                    </a:r>
                    <a:endParaRPr lang="en-US">
                      <a:solidFill>
                        <a:srgbClr val="006C31"/>
                      </a:solidFill>
                    </a:endParaRP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270B-4BA3-A2EE-923886823A6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прил.11'!$C$6:$C$8</c:f>
              <c:strCache>
                <c:ptCount val="3"/>
                <c:pt idx="0">
                  <c:v>организации, подчиненные
(подведомственные)
комитету по сельскому
хозяйству и продовольствию
облисполкома</c:v>
                </c:pt>
                <c:pt idx="1">
                  <c:v>организации, подчиненные
(подведомственные)
комитету по архитектуре
и строительству облисполкома</c:v>
                </c:pt>
                <c:pt idx="2">
                  <c:v>организации, подчиненные
(подведомственные)
ГО «ЖКХ Минской области»</c:v>
                </c:pt>
              </c:strCache>
            </c:strRef>
          </c:cat>
          <c:val>
            <c:numRef>
              <c:f>'К прил.11'!$I$6:$I$8</c:f>
              <c:numCache>
                <c:formatCode>General</c:formatCode>
                <c:ptCount val="3"/>
                <c:pt idx="0">
                  <c:v>7</c:v>
                </c:pt>
                <c:pt idx="1">
                  <c:v>3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270B-4BA3-A2EE-923886823A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20"/>
        <c:gapDepth val="14"/>
        <c:shape val="cylinder"/>
        <c:axId val="185075200"/>
        <c:axId val="185076736"/>
        <c:axId val="0"/>
      </c:bar3DChart>
      <c:catAx>
        <c:axId val="1850752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12700">
            <a:solidFill>
              <a:schemeClr val="tx1"/>
            </a:solidFill>
          </a:ln>
        </c:spPr>
        <c:txPr>
          <a:bodyPr anchor="t" anchorCtr="0"/>
          <a:lstStyle/>
          <a:p>
            <a:pPr>
              <a:lnSpc>
                <a:spcPts val="1100"/>
              </a:lnSpc>
              <a:defRPr sz="1200" b="0" spc="-50" baseline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85076736"/>
        <c:crosses val="autoZero"/>
        <c:auto val="1"/>
        <c:lblAlgn val="ctr"/>
        <c:lblOffset val="100"/>
        <c:tickMarkSkip val="1"/>
        <c:noMultiLvlLbl val="0"/>
      </c:catAx>
      <c:valAx>
        <c:axId val="18507673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850752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"/>
          <c:y val="0.57276293621691965"/>
          <c:w val="0.9895424032982959"/>
          <c:h val="0.42442141597652944"/>
        </c:manualLayout>
      </c:layout>
      <c:overlay val="0"/>
      <c:txPr>
        <a:bodyPr/>
        <a:lstStyle/>
        <a:p>
          <a:pPr>
            <a:lnSpc>
              <a:spcPts val="1000"/>
            </a:lnSpc>
            <a:spcBef>
              <a:spcPts val="600"/>
            </a:spcBef>
            <a:spcAft>
              <a:spcPts val="600"/>
            </a:spcAft>
            <a:defRPr sz="1050" b="1" spc="-2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2">
    <c:autoUpdate val="0"/>
  </c:externalData>
  <c:userShapes r:id="rId3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1393806987999332E-3"/>
          <c:y val="9.5448322838347602E-2"/>
          <c:w val="0.99849437334005697"/>
          <c:h val="0.56568983426541652"/>
        </c:manualLayout>
      </c:layout>
      <c:barChart>
        <c:barDir val="col"/>
        <c:grouping val="clustered"/>
        <c:varyColors val="0"/>
        <c:ser>
          <c:idx val="1"/>
          <c:order val="0"/>
          <c:tx>
            <c:v>  численность потерпевших в результате несчастных случаев на производстве  в области  на 10 тыс. застрахованных в области, человек</c:v>
          </c:tx>
          <c:spPr>
            <a:solidFill>
              <a:schemeClr val="bg2">
                <a:lumMod val="50000"/>
              </a:schemeClr>
            </a:solidFill>
            <a:ln w="25400">
              <a:solidFill>
                <a:schemeClr val="bg2">
                  <a:lumMod val="90000"/>
                </a:schemeClr>
              </a:solidFill>
            </a:ln>
            <a:scene3d>
              <a:camera prst="orthographicFront"/>
              <a:lightRig rig="threePt" dir="t"/>
            </a:scene3d>
            <a:sp3d prstMaterial="matte">
              <a:bevelT w="63500" h="63500" prst="convex"/>
              <a:contourClr>
                <a:srgbClr val="000000"/>
              </a:contourClr>
            </a:sp3d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D4D2-40AD-B856-623C896BE7A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'кудельному весу'!$E$8:$E$16</c:f>
              <c:strCache>
                <c:ptCount val="9"/>
                <c:pt idx="0">
                  <c:v>Березенский
район</c:v>
                </c:pt>
                <c:pt idx="1">
                  <c:v>Борисовский
район</c:v>
                </c:pt>
                <c:pt idx="2">
                  <c:v>Клецкий
район</c:v>
                </c:pt>
                <c:pt idx="3">
                  <c:v>Крупский
район</c:v>
                </c:pt>
                <c:pt idx="4">
                  <c:v>Логойский
район</c:v>
                </c:pt>
                <c:pt idx="5">
                  <c:v>Любанский
район</c:v>
                </c:pt>
                <c:pt idx="6">
                  <c:v>Смолевич-
ский район</c:v>
                </c:pt>
                <c:pt idx="7">
                  <c:v>Стародорож-
ский район</c:v>
                </c:pt>
                <c:pt idx="8">
                  <c:v>город
Жодино</c:v>
                </c:pt>
              </c:strCache>
            </c:strRef>
          </c:cat>
          <c:val>
            <c:numRef>
              <c:f>'кудельному весу'!$F$8:$F$16</c:f>
              <c:numCache>
                <c:formatCode>0.0</c:formatCode>
                <c:ptCount val="9"/>
                <c:pt idx="0">
                  <c:v>5.5</c:v>
                </c:pt>
                <c:pt idx="1">
                  <c:v>3</c:v>
                </c:pt>
                <c:pt idx="2">
                  <c:v>7.1</c:v>
                </c:pt>
                <c:pt idx="3">
                  <c:v>3.2</c:v>
                </c:pt>
                <c:pt idx="4">
                  <c:v>6.8</c:v>
                </c:pt>
                <c:pt idx="5">
                  <c:v>3.2</c:v>
                </c:pt>
                <c:pt idx="6">
                  <c:v>4</c:v>
                </c:pt>
                <c:pt idx="7">
                  <c:v>4.0999999999999996</c:v>
                </c:pt>
                <c:pt idx="8">
                  <c:v>5.4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4D2-40AD-B856-623C896BE7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69"/>
        <c:overlap val="41"/>
        <c:axId val="185161984"/>
        <c:axId val="185212928"/>
      </c:barChart>
      <c:lineChart>
        <c:grouping val="standard"/>
        <c:varyColors val="0"/>
        <c:ser>
          <c:idx val="0"/>
          <c:order val="1"/>
          <c:tx>
            <c:v>  численность  потерпевших в результате несчастных случаев на производстве в регионах  на 10 тыс. застрахованных в районе, человек</c:v>
          </c:tx>
          <c:spPr>
            <a:ln w="76200">
              <a:solidFill>
                <a:srgbClr val="FF0000"/>
              </a:solidFill>
              <a:prstDash val="solid"/>
            </a:ln>
          </c:spPr>
          <c:marker>
            <c:symbol val="none"/>
          </c:marker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4D2-40AD-B856-623C896BE7A8}"/>
                </c:ext>
              </c:extLst>
            </c:dLbl>
            <c:dLbl>
              <c:idx val="1"/>
              <c:layout>
                <c:manualLayout>
                  <c:x val="0.35072049519821585"/>
                  <c:y val="3.7675332896505002E-3"/>
                </c:manualLayout>
              </c:layout>
              <c:tx>
                <c:rich>
                  <a:bodyPr/>
                  <a:lstStyle/>
                  <a:p>
                    <a:r>
                      <a:rPr lang="ru-RU" sz="1100"/>
                      <a:t>2,8</a:t>
                    </a:r>
                    <a:endParaRPr lang="en-US" sz="1100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4D2-40AD-B856-623C896BE7A8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4D2-40AD-B856-623C896BE7A8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4D2-40AD-B856-623C896BE7A8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4D2-40AD-B856-623C896BE7A8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4D2-40AD-B856-623C896BE7A8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D4D2-40AD-B856-623C896BE7A8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4D2-40AD-B856-623C896BE7A8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D4D2-40AD-B856-623C896BE7A8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4D2-40AD-B856-623C896BE7A8}"/>
                </c:ext>
              </c:extLst>
            </c:dLbl>
            <c:dLbl>
              <c:idx val="10"/>
              <c:layout>
                <c:manualLayout>
                  <c:x val="-0.51832797427652733"/>
                  <c:y val="7.5353221936153569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D4D2-40AD-B856-623C896BE7A8}"/>
                </c:ext>
              </c:extLst>
            </c:dLbl>
            <c:spPr>
              <a:solidFill>
                <a:srgbClr val="FFC000"/>
              </a:solidFill>
              <a:ln w="38100">
                <a:solidFill>
                  <a:srgbClr val="FF0000"/>
                </a:solidFill>
              </a:ln>
            </c:spPr>
            <c:txPr>
              <a:bodyPr/>
              <a:lstStyle/>
              <a:p>
                <a:pPr>
                  <a:defRPr sz="18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'кудельному весу'!$E$8:$E$16</c:f>
              <c:strCache>
                <c:ptCount val="9"/>
                <c:pt idx="0">
                  <c:v>Березенский
район</c:v>
                </c:pt>
                <c:pt idx="1">
                  <c:v>Борисовский
район</c:v>
                </c:pt>
                <c:pt idx="2">
                  <c:v>Клецкий
район</c:v>
                </c:pt>
                <c:pt idx="3">
                  <c:v>Крупский
район</c:v>
                </c:pt>
                <c:pt idx="4">
                  <c:v>Логойский
район</c:v>
                </c:pt>
                <c:pt idx="5">
                  <c:v>Любанский
район</c:v>
                </c:pt>
                <c:pt idx="6">
                  <c:v>Смолевич-
ский район</c:v>
                </c:pt>
                <c:pt idx="7">
                  <c:v>Стародорож-
ский район</c:v>
                </c:pt>
                <c:pt idx="8">
                  <c:v>город
Жодино</c:v>
                </c:pt>
              </c:strCache>
            </c:strRef>
          </c:cat>
          <c:val>
            <c:numRef>
              <c:f>'кудельному весу'!$G$8:$G$16</c:f>
              <c:numCache>
                <c:formatCode>0.0</c:formatCode>
                <c:ptCount val="9"/>
                <c:pt idx="0">
                  <c:v>2.8</c:v>
                </c:pt>
                <c:pt idx="1">
                  <c:v>2.8</c:v>
                </c:pt>
                <c:pt idx="2">
                  <c:v>2.8</c:v>
                </c:pt>
                <c:pt idx="3">
                  <c:v>2.8</c:v>
                </c:pt>
                <c:pt idx="4">
                  <c:v>2.8</c:v>
                </c:pt>
                <c:pt idx="5">
                  <c:v>2.8</c:v>
                </c:pt>
                <c:pt idx="6">
                  <c:v>2.8</c:v>
                </c:pt>
                <c:pt idx="7">
                  <c:v>2.8</c:v>
                </c:pt>
                <c:pt idx="8">
                  <c:v>2.8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D4D2-40AD-B856-623C896BE7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5214464"/>
        <c:axId val="185216000"/>
      </c:lineChart>
      <c:catAx>
        <c:axId val="185161984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1270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300" b="1" i="0" u="none" strike="noStrike" spc="-40" baseline="26000">
                <a:solidFill>
                  <a:srgbClr val="000000"/>
                </a:solidFill>
                <a:latin typeface="Times New Roman" panose="02020603050405020304" pitchFamily="18" charset="0"/>
                <a:ea typeface="Arial"/>
                <a:cs typeface="Times New Roman" panose="02020603050405020304" pitchFamily="18" charset="0"/>
              </a:defRPr>
            </a:pPr>
            <a:endParaRPr lang="ru-RU"/>
          </a:p>
        </c:txPr>
        <c:crossAx val="185212928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185212928"/>
        <c:scaling>
          <c:orientation val="minMax"/>
        </c:scaling>
        <c:delete val="1"/>
        <c:axPos val="l"/>
        <c:numFmt formatCode="0.0" sourceLinked="1"/>
        <c:majorTickMark val="out"/>
        <c:minorTickMark val="none"/>
        <c:tickLblPos val="nextTo"/>
        <c:crossAx val="185161984"/>
        <c:crosses val="autoZero"/>
        <c:crossBetween val="between"/>
      </c:valAx>
      <c:catAx>
        <c:axId val="18521446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85216000"/>
        <c:crosses val="autoZero"/>
        <c:auto val="0"/>
        <c:lblAlgn val="ctr"/>
        <c:lblOffset val="100"/>
        <c:noMultiLvlLbl val="0"/>
      </c:catAx>
      <c:valAx>
        <c:axId val="185216000"/>
        <c:scaling>
          <c:orientation val="minMax"/>
        </c:scaling>
        <c:delete val="1"/>
        <c:axPos val="l"/>
        <c:numFmt formatCode="0.0" sourceLinked="1"/>
        <c:majorTickMark val="out"/>
        <c:minorTickMark val="none"/>
        <c:tickLblPos val="nextTo"/>
        <c:crossAx val="185214464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4.5957730000809396E-2"/>
          <c:y val="0.77344449885097122"/>
          <c:w val="0.91936009187512102"/>
          <c:h val="0.22635847639186443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lnSpc>
              <a:spcPts val="1000"/>
            </a:lnSpc>
            <a:spcBef>
              <a:spcPts val="600"/>
            </a:spcBef>
            <a:spcAft>
              <a:spcPts val="600"/>
            </a:spcAft>
            <a:defRPr sz="1000" b="1" i="0" u="none" strike="noStrike" baseline="0">
              <a:solidFill>
                <a:srgbClr val="000000"/>
              </a:solidFill>
              <a:latin typeface="Times New Roman" panose="02020603050405020304" pitchFamily="18" charset="0"/>
              <a:ea typeface="Arial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  <c:userShapes r:id="rId3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2.4591493430957639E-3"/>
          <c:y val="0.11059139314960487"/>
          <c:w val="0.98359549068963004"/>
          <c:h val="0.38293287554663069"/>
        </c:manualLayout>
      </c:layout>
      <c:bar3DChart>
        <c:barDir val="col"/>
        <c:grouping val="clustered"/>
        <c:varyColors val="0"/>
        <c:ser>
          <c:idx val="0"/>
          <c:order val="0"/>
          <c:tx>
            <c:v> общая численность потерпевших в результате несчастных случаев на производстве в январе - июне 2023 г., человек</c:v>
          </c:tx>
          <c:spPr>
            <a:solidFill>
              <a:schemeClr val="bg2">
                <a:lumMod val="75000"/>
              </a:schemeClr>
            </a:solidFill>
            <a:scene3d>
              <a:camera prst="orthographicFront"/>
              <a:lightRig rig="threePt" dir="t"/>
            </a:scene3d>
            <a:sp3d/>
          </c:spPr>
          <c:invertIfNegative val="0"/>
          <c:dPt>
            <c:idx val="5"/>
            <c:invertIfNegative val="0"/>
            <c:bubble3D val="0"/>
            <c:spPr>
              <a:solidFill>
                <a:schemeClr val="bg2">
                  <a:lumMod val="75000"/>
                </a:schemeClr>
              </a:solidFill>
              <a:ln>
                <a:solidFill>
                  <a:schemeClr val="accent6">
                    <a:lumMod val="60000"/>
                    <a:lumOff val="40000"/>
                  </a:schemeClr>
                </a:solidFill>
              </a:ln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1-B414-4292-A0B7-CAD26F487950}"/>
              </c:ext>
            </c:extLst>
          </c:dPt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414-4292-A0B7-CAD26F487950}"/>
                </c:ext>
              </c:extLst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414-4292-A0B7-CAD26F487950}"/>
                </c:ext>
              </c:extLst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414-4292-A0B7-CAD26F487950}"/>
                </c:ext>
              </c:extLst>
            </c:dLbl>
            <c:dLbl>
              <c:idx val="3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414-4292-A0B7-CAD26F487950}"/>
                </c:ext>
              </c:extLst>
            </c:dLbl>
            <c:dLbl>
              <c:idx val="4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414-4292-A0B7-CAD26F48795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прил.11'!$C$6:$C$10</c:f>
              <c:strCache>
                <c:ptCount val="5"/>
                <c:pt idx="0">
                  <c:v>город
Жодино</c:v>
                </c:pt>
                <c:pt idx="1">
                  <c:v>Борисовский
район</c:v>
                </c:pt>
                <c:pt idx="2">
                  <c:v>Логойский
район</c:v>
                </c:pt>
                <c:pt idx="3">
                  <c:v>Минский
район</c:v>
                </c:pt>
                <c:pt idx="4">
                  <c:v>Несвижский
район</c:v>
                </c:pt>
              </c:strCache>
            </c:strRef>
          </c:cat>
          <c:val>
            <c:numRef>
              <c:f>'К прил.11'!$D$6:$D$10</c:f>
              <c:numCache>
                <c:formatCode>General</c:formatCode>
                <c:ptCount val="5"/>
                <c:pt idx="0">
                  <c:v>6</c:v>
                </c:pt>
                <c:pt idx="1">
                  <c:v>16</c:v>
                </c:pt>
                <c:pt idx="2">
                  <c:v>2</c:v>
                </c:pt>
                <c:pt idx="3">
                  <c:v>27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B414-4292-A0B7-CAD26F487950}"/>
            </c:ext>
          </c:extLst>
        </c:ser>
        <c:ser>
          <c:idx val="1"/>
          <c:order val="1"/>
          <c:tx>
            <c:v> общая численность потерпевших в результате несчастных случаев на производстве в январе - июне 2024 г., человек</c:v>
          </c:tx>
          <c:spPr>
            <a:solidFill>
              <a:schemeClr val="bg2">
                <a:lumMod val="25000"/>
              </a:schemeClr>
            </a:solidFill>
          </c:spPr>
          <c:invertIfNegative val="0"/>
          <c:dLbls>
            <c:dLbl>
              <c:idx val="1"/>
              <c:layout>
                <c:manualLayout>
                  <c:x val="8.305908574836890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B414-4292-A0B7-CAD26F48795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solidFill>
                      <a:srgbClr val="FF0000"/>
                    </a:solidFill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прил.11'!$C$6:$C$10</c:f>
              <c:strCache>
                <c:ptCount val="5"/>
                <c:pt idx="0">
                  <c:v>город
Жодино</c:v>
                </c:pt>
                <c:pt idx="1">
                  <c:v>Борисовский
район</c:v>
                </c:pt>
                <c:pt idx="2">
                  <c:v>Логойский
район</c:v>
                </c:pt>
                <c:pt idx="3">
                  <c:v>Минский
район</c:v>
                </c:pt>
                <c:pt idx="4">
                  <c:v>Несвижский
район</c:v>
                </c:pt>
              </c:strCache>
            </c:strRef>
          </c:cat>
          <c:val>
            <c:numRef>
              <c:f>'К прил.11'!$E$6:$E$10</c:f>
              <c:numCache>
                <c:formatCode>General</c:formatCode>
                <c:ptCount val="5"/>
                <c:pt idx="0">
                  <c:v>12</c:v>
                </c:pt>
                <c:pt idx="1">
                  <c:v>17</c:v>
                </c:pt>
                <c:pt idx="2">
                  <c:v>8</c:v>
                </c:pt>
                <c:pt idx="3">
                  <c:v>37</c:v>
                </c:pt>
                <c:pt idx="4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B414-4292-A0B7-CAD26F487950}"/>
            </c:ext>
          </c:extLst>
        </c:ser>
        <c:ser>
          <c:idx val="2"/>
          <c:order val="2"/>
          <c:tx>
            <c:v> из них численность погибших в январе - июне 2023 г., человек</c:v>
          </c:tx>
          <c:spPr>
            <a:solidFill>
              <a:srgbClr val="FF7C80"/>
            </a:solidFill>
          </c:spPr>
          <c:invertIfNegative val="0"/>
          <c:dLbls>
            <c:dLbl>
              <c:idx val="0"/>
              <c:layout>
                <c:manualLayout>
                  <c:x val="2.0764771437092227E-3"/>
                  <c:y val="-4.9162893077996466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B414-4292-A0B7-CAD26F487950}"/>
                </c:ext>
              </c:extLst>
            </c:dLbl>
            <c:dLbl>
              <c:idx val="2"/>
              <c:layout>
                <c:manualLayout>
                  <c:x val="6.229882670543037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B414-4292-A0B7-CAD26F487950}"/>
                </c:ext>
              </c:extLst>
            </c:dLbl>
            <c:dLbl>
              <c:idx val="3"/>
              <c:layout>
                <c:manualLayout>
                  <c:x val="4.15295428741836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B414-4292-A0B7-CAD26F487950}"/>
                </c:ext>
              </c:extLst>
            </c:dLbl>
            <c:dLbl>
              <c:idx val="4"/>
              <c:layout>
                <c:manualLayout>
                  <c:x val="4.152954287418445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B414-4292-A0B7-CAD26F48795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прил.11'!$C$6:$C$10</c:f>
              <c:strCache>
                <c:ptCount val="5"/>
                <c:pt idx="0">
                  <c:v>город
Жодино</c:v>
                </c:pt>
                <c:pt idx="1">
                  <c:v>Борисовский
район</c:v>
                </c:pt>
                <c:pt idx="2">
                  <c:v>Логойский
район</c:v>
                </c:pt>
                <c:pt idx="3">
                  <c:v>Минский
район</c:v>
                </c:pt>
                <c:pt idx="4">
                  <c:v>Несвижский
район</c:v>
                </c:pt>
              </c:strCache>
            </c:strRef>
          </c:cat>
          <c:val>
            <c:numRef>
              <c:f>'К прил.11'!$F$6:$F$10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2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B414-4292-A0B7-CAD26F487950}"/>
            </c:ext>
          </c:extLst>
        </c:ser>
        <c:ser>
          <c:idx val="3"/>
          <c:order val="3"/>
          <c:tx>
            <c:v> из них численность погибших вв январе - июне 2024 г., человек</c:v>
          </c:tx>
          <c:spPr>
            <a:solidFill>
              <a:srgbClr val="C0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solidFill>
                      <a:srgbClr val="FF0000"/>
                    </a:solidFill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прил.11'!$C$6:$C$10</c:f>
              <c:strCache>
                <c:ptCount val="5"/>
                <c:pt idx="0">
                  <c:v>город
Жодино</c:v>
                </c:pt>
                <c:pt idx="1">
                  <c:v>Борисовский
район</c:v>
                </c:pt>
                <c:pt idx="2">
                  <c:v>Логойский
район</c:v>
                </c:pt>
                <c:pt idx="3">
                  <c:v>Минский
район</c:v>
                </c:pt>
                <c:pt idx="4">
                  <c:v>Несвижский
район</c:v>
                </c:pt>
              </c:strCache>
            </c:strRef>
          </c:cat>
          <c:val>
            <c:numRef>
              <c:f>'К прил.11'!$G$6:$G$10</c:f>
              <c:numCache>
                <c:formatCode>General</c:formatCode>
                <c:ptCount val="5"/>
                <c:pt idx="0">
                  <c:v>1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B414-4292-A0B7-CAD26F487950}"/>
            </c:ext>
          </c:extLst>
        </c:ser>
        <c:ser>
          <c:idx val="4"/>
          <c:order val="4"/>
          <c:tx>
            <c:v> из них численность потерпевших, получивших тяжелые травмы в январе - июне 2023 г., человек</c:v>
          </c:tx>
          <c:spPr>
            <a:solidFill>
              <a:schemeClr val="tx2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прил.11'!$C$6:$C$10</c:f>
              <c:strCache>
                <c:ptCount val="5"/>
                <c:pt idx="0">
                  <c:v>город
Жодино</c:v>
                </c:pt>
                <c:pt idx="1">
                  <c:v>Борисовский
район</c:v>
                </c:pt>
                <c:pt idx="2">
                  <c:v>Логойский
район</c:v>
                </c:pt>
                <c:pt idx="3">
                  <c:v>Минский
район</c:v>
                </c:pt>
                <c:pt idx="4">
                  <c:v>Несвижский
район</c:v>
                </c:pt>
              </c:strCache>
            </c:strRef>
          </c:cat>
          <c:val>
            <c:numRef>
              <c:f>'К прил.11'!$H$6:$H$10</c:f>
              <c:numCache>
                <c:formatCode>General</c:formatCode>
                <c:ptCount val="5"/>
                <c:pt idx="0">
                  <c:v>1</c:v>
                </c:pt>
                <c:pt idx="1">
                  <c:v>6</c:v>
                </c:pt>
                <c:pt idx="2">
                  <c:v>1</c:v>
                </c:pt>
                <c:pt idx="3">
                  <c:v>8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B414-4292-A0B7-CAD26F487950}"/>
            </c:ext>
          </c:extLst>
        </c:ser>
        <c:ser>
          <c:idx val="5"/>
          <c:order val="5"/>
          <c:tx>
            <c:v> из них численность потерпевших, получивших тяжелые травмы в  январе - июне 2024 г., человек</c:v>
          </c:tx>
          <c:spPr>
            <a:solidFill>
              <a:srgbClr val="002060"/>
            </a:solidFill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 sz="1100">
                        <a:solidFill>
                          <a:srgbClr val="006C31"/>
                        </a:solidFill>
                      </a:rPr>
                      <a:t>1</a:t>
                    </a:r>
                    <a:endParaRPr lang="en-US">
                      <a:solidFill>
                        <a:srgbClr val="006C31"/>
                      </a:solidFill>
                    </a:endParaRP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B414-4292-A0B7-CAD26F48795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solidFill>
                      <a:srgbClr val="FF0000"/>
                    </a:solidFill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прил.11'!$C$6:$C$10</c:f>
              <c:strCache>
                <c:ptCount val="5"/>
                <c:pt idx="0">
                  <c:v>город
Жодино</c:v>
                </c:pt>
                <c:pt idx="1">
                  <c:v>Борисовский
район</c:v>
                </c:pt>
                <c:pt idx="2">
                  <c:v>Логойский
район</c:v>
                </c:pt>
                <c:pt idx="3">
                  <c:v>Минский
район</c:v>
                </c:pt>
                <c:pt idx="4">
                  <c:v>Несвижский
район</c:v>
                </c:pt>
              </c:strCache>
            </c:strRef>
          </c:cat>
          <c:val>
            <c:numRef>
              <c:f>'К прил.11'!$I$6:$I$10</c:f>
              <c:numCache>
                <c:formatCode>General</c:formatCode>
                <c:ptCount val="5"/>
                <c:pt idx="0">
                  <c:v>5</c:v>
                </c:pt>
                <c:pt idx="1">
                  <c:v>7</c:v>
                </c:pt>
                <c:pt idx="2">
                  <c:v>1</c:v>
                </c:pt>
                <c:pt idx="3">
                  <c:v>14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B414-4292-A0B7-CAD26F4879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20"/>
        <c:gapDepth val="14"/>
        <c:shape val="cylinder"/>
        <c:axId val="190962688"/>
        <c:axId val="192094976"/>
        <c:axId val="0"/>
      </c:bar3DChart>
      <c:catAx>
        <c:axId val="1909626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12700">
            <a:solidFill>
              <a:schemeClr val="tx1"/>
            </a:solidFill>
          </a:ln>
        </c:spPr>
        <c:txPr>
          <a:bodyPr anchor="t" anchorCtr="0"/>
          <a:lstStyle/>
          <a:p>
            <a:pPr>
              <a:defRPr sz="1200" b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92094976"/>
        <c:crosses val="autoZero"/>
        <c:auto val="1"/>
        <c:lblAlgn val="ctr"/>
        <c:lblOffset val="100"/>
        <c:tickMarkSkip val="1"/>
        <c:noMultiLvlLbl val="0"/>
      </c:catAx>
      <c:valAx>
        <c:axId val="19209497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909626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1.0460514597374373E-2"/>
          <c:y val="0.61313338792378747"/>
          <c:w val="0.9895394854026256"/>
          <c:h val="0.37651382500093139"/>
        </c:manualLayout>
      </c:layout>
      <c:overlay val="0"/>
      <c:txPr>
        <a:bodyPr/>
        <a:lstStyle/>
        <a:p>
          <a:pPr>
            <a:defRPr sz="10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2">
    <c:autoUpdate val="0"/>
  </c:externalData>
  <c:userShapes r:id="rId3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 b="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 sz="1200" b="0" baseline="0"/>
              <a:t>январь июнь 2023 г.</a:t>
            </a:r>
            <a:endParaRPr lang="ru-RU" sz="1200" b="0"/>
          </a:p>
        </c:rich>
      </c:tx>
      <c:layout>
        <c:manualLayout>
          <c:xMode val="edge"/>
          <c:yMode val="edge"/>
          <c:x val="9.3588861674506918E-2"/>
          <c:y val="0.1196455104698645"/>
        </c:manualLayout>
      </c:layout>
      <c:overlay val="0"/>
    </c:title>
    <c:autoTitleDeleted val="0"/>
    <c:view3D>
      <c:rotX val="40"/>
      <c:rotY val="148"/>
      <c:depthPercent val="8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5896868203780014E-4"/>
          <c:y val="0.17830697397940146"/>
          <c:w val="0.41031789570587757"/>
          <c:h val="0.45119756122577986"/>
        </c:manualLayout>
      </c:layout>
      <c:pie3DChart>
        <c:varyColors val="1"/>
        <c:ser>
          <c:idx val="0"/>
          <c:order val="0"/>
          <c:tx>
            <c:strRef>
              <c:f>'к деятельности'!$D$4</c:f>
              <c:strCache>
                <c:ptCount val="1"/>
                <c:pt idx="0">
                  <c:v>январь - март 2023 г.</c:v>
                </c:pt>
              </c:strCache>
            </c:strRef>
          </c:tx>
          <c:spPr>
            <a:ln>
              <a:noFill/>
            </a:ln>
          </c:spPr>
          <c:explosion val="6"/>
          <c:dPt>
            <c:idx val="0"/>
            <c:bubble3D val="0"/>
            <c:explosion val="11"/>
            <c:spPr>
              <a:solidFill>
                <a:srgbClr val="C00000">
                  <a:alpha val="84000"/>
                </a:srgbClr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1-9D29-4521-BE4D-9E6B19B60210}"/>
              </c:ext>
            </c:extLst>
          </c:dPt>
          <c:dPt>
            <c:idx val="1"/>
            <c:bubble3D val="0"/>
            <c:spPr>
              <a:solidFill>
                <a:schemeClr val="bg2">
                  <a:lumMod val="50000"/>
                  <a:alpha val="95000"/>
                </a:schemeClr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3-9D29-4521-BE4D-9E6B19B60210}"/>
              </c:ext>
            </c:extLst>
          </c:dPt>
          <c:dPt>
            <c:idx val="2"/>
            <c:bubble3D val="0"/>
            <c:spPr>
              <a:solidFill>
                <a:srgbClr val="FFC000">
                  <a:alpha val="95000"/>
                </a:srgbClr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5-9D29-4521-BE4D-9E6B19B60210}"/>
              </c:ext>
            </c:extLst>
          </c:dPt>
          <c:dPt>
            <c:idx val="3"/>
            <c:bubble3D val="0"/>
            <c:spPr>
              <a:solidFill>
                <a:srgbClr val="002060">
                  <a:alpha val="95000"/>
                </a:srgbClr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7-9D29-4521-BE4D-9E6B19B60210}"/>
              </c:ext>
            </c:extLst>
          </c:dPt>
          <c:dPt>
            <c:idx val="4"/>
            <c:bubble3D val="0"/>
            <c:spPr>
              <a:solidFill>
                <a:schemeClr val="accent6">
                  <a:lumMod val="75000"/>
                  <a:alpha val="95000"/>
                </a:schemeClr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9-9D29-4521-BE4D-9E6B19B60210}"/>
              </c:ext>
            </c:extLst>
          </c:dPt>
          <c:dPt>
            <c:idx val="5"/>
            <c:bubble3D val="0"/>
            <c:spPr>
              <a:solidFill>
                <a:srgbClr val="00B050">
                  <a:alpha val="95000"/>
                </a:srgbClr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B-9D29-4521-BE4D-9E6B19B60210}"/>
              </c:ext>
            </c:extLst>
          </c:dPt>
          <c:dPt>
            <c:idx val="6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D-9D29-4521-BE4D-9E6B19B60210}"/>
              </c:ext>
            </c:extLst>
          </c:dPt>
          <c:dPt>
            <c:idx val="7"/>
            <c:bubble3D val="0"/>
            <c:spPr>
              <a:solidFill>
                <a:schemeClr val="accent4">
                  <a:lumMod val="40000"/>
                  <a:lumOff val="60000"/>
                </a:schemeClr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F-9D29-4521-BE4D-9E6B19B60210}"/>
              </c:ext>
            </c:extLst>
          </c:dPt>
          <c:dPt>
            <c:idx val="8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11-9D29-4521-BE4D-9E6B19B60210}"/>
              </c:ext>
            </c:extLst>
          </c:dPt>
          <c:dPt>
            <c:idx val="9"/>
            <c:bubble3D val="0"/>
            <c:spPr>
              <a:solidFill>
                <a:srgbClr val="FF9999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13-9D29-4521-BE4D-9E6B19B60210}"/>
              </c:ext>
            </c:extLst>
          </c:dPt>
          <c:dLbls>
            <c:dLbl>
              <c:idx val="0"/>
              <c:layout>
                <c:manualLayout>
                  <c:x val="5.6490786123329084E-2"/>
                  <c:y val="-0.13126089476939001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D29-4521-BE4D-9E6B19B60210}"/>
                </c:ext>
              </c:extLst>
            </c:dLbl>
            <c:dLbl>
              <c:idx val="1"/>
              <c:layout>
                <c:manualLayout>
                  <c:x val="5.4458637883314412E-2"/>
                  <c:y val="4.0286426283535966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D29-4521-BE4D-9E6B19B60210}"/>
                </c:ext>
              </c:extLst>
            </c:dLbl>
            <c:dLbl>
              <c:idx val="2"/>
              <c:layout>
                <c:manualLayout>
                  <c:x val="-5.8127625844325036E-2"/>
                  <c:y val="7.8917462588967369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D29-4521-BE4D-9E6B19B60210}"/>
                </c:ext>
              </c:extLst>
            </c:dLbl>
            <c:dLbl>
              <c:idx val="3"/>
              <c:layout>
                <c:manualLayout>
                  <c:x val="-1.0270840810503107E-2"/>
                  <c:y val="-2.772352679285500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D29-4521-BE4D-9E6B19B60210}"/>
                </c:ext>
              </c:extLst>
            </c:dLbl>
            <c:dLbl>
              <c:idx val="4"/>
              <c:layout>
                <c:manualLayout>
                  <c:x val="1.1120761370592636E-2"/>
                  <c:y val="-7.464477124959115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D29-4521-BE4D-9E6B19B60210}"/>
                </c:ext>
              </c:extLst>
            </c:dLbl>
            <c:dLbl>
              <c:idx val="5"/>
              <c:layout>
                <c:manualLayout>
                  <c:x val="1.5839269550931571E-2"/>
                  <c:y val="-2.587246165664548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9D29-4521-BE4D-9E6B19B60210}"/>
                </c:ext>
              </c:extLst>
            </c:dLbl>
            <c:dLbl>
              <c:idx val="6"/>
              <c:layout>
                <c:manualLayout>
                  <c:x val="1.9021348147062977E-2"/>
                  <c:y val="1.4078178188934738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9D29-4521-BE4D-9E6B19B60210}"/>
                </c:ext>
              </c:extLst>
            </c:dLbl>
            <c:dLbl>
              <c:idx val="7"/>
              <c:layout>
                <c:manualLayout>
                  <c:x val="-2.5552601782358152E-3"/>
                  <c:y val="2.2180829921452143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9D29-4521-BE4D-9E6B19B60210}"/>
                </c:ext>
              </c:extLst>
            </c:dLbl>
            <c:dLbl>
              <c:idx val="8"/>
              <c:layout>
                <c:manualLayout>
                  <c:x val="-1.4116357877441052E-2"/>
                  <c:y val="1.6634348943790449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9D29-4521-BE4D-9E6B19B60210}"/>
                </c:ext>
              </c:extLst>
            </c:dLbl>
            <c:dLbl>
              <c:idx val="9"/>
              <c:layout>
                <c:manualLayout>
                  <c:x val="-4.6214187492215578E-2"/>
                  <c:y val="1.848244822360225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9D29-4521-BE4D-9E6B19B60210}"/>
                </c:ext>
              </c:extLst>
            </c:dLbl>
            <c:spPr>
              <a:solidFill>
                <a:schemeClr val="bg1"/>
              </a:solidFill>
              <a:ln>
                <a:noFill/>
              </a:ln>
            </c:spPr>
            <c:txPr>
              <a:bodyPr/>
              <a:lstStyle/>
              <a:p>
                <a:pPr>
                  <a:defRPr sz="1100" b="1">
                    <a:latin typeface="Arial Black" panose="020B0A040201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'к деятельности'!$C$5:$C$11</c:f>
              <c:strCache>
                <c:ptCount val="7"/>
                <c:pt idx="0">
                  <c:v> обрабатывающая промышленность</c:v>
                </c:pt>
                <c:pt idx="1">
                  <c:v> строительство </c:v>
                </c:pt>
                <c:pt idx="2">
                  <c:v> сельское, лесное и рыбное хозяйство</c:v>
                </c:pt>
                <c:pt idx="3">
                  <c:v> транспортная деятельность; складирование, почтовая и курьерская деятельность   </c:v>
                </c:pt>
                <c:pt idx="4">
                  <c:v> оптовая и розничная торговля; ремонт автомобилей и мотоциклов</c:v>
                </c:pt>
                <c:pt idx="5">
                  <c:v> здравоохранение и социальные услуги</c:v>
                </c:pt>
                <c:pt idx="6">
                  <c:v> другие виды деятельности</c:v>
                </c:pt>
              </c:strCache>
            </c:strRef>
          </c:cat>
          <c:val>
            <c:numRef>
              <c:f>'к деятельности'!$D$5:$D$11</c:f>
              <c:numCache>
                <c:formatCode>0.0%</c:formatCode>
                <c:ptCount val="7"/>
                <c:pt idx="0">
                  <c:v>0.27800000000000002</c:v>
                </c:pt>
                <c:pt idx="1">
                  <c:v>0.25</c:v>
                </c:pt>
                <c:pt idx="2">
                  <c:v>0.222</c:v>
                </c:pt>
                <c:pt idx="3">
                  <c:v>6.9000000000000006E-2</c:v>
                </c:pt>
                <c:pt idx="4">
                  <c:v>5.6000000000000001E-2</c:v>
                </c:pt>
                <c:pt idx="5">
                  <c:v>1.0999999999999999E-2</c:v>
                </c:pt>
                <c:pt idx="6">
                  <c:v>0.111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9D29-4521-BE4D-9E6B19B602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"/>
          <c:y val="0.68695945353800714"/>
          <c:w val="1"/>
          <c:h val="0.2996847740159358"/>
        </c:manualLayout>
      </c:layout>
      <c:overlay val="0"/>
      <c:spPr>
        <a:noFill/>
      </c:spPr>
      <c:txPr>
        <a:bodyPr/>
        <a:lstStyle/>
        <a:p>
          <a:pPr>
            <a:defRPr sz="105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externalData r:id="rId2">
    <c:autoUpdate val="0"/>
  </c:externalData>
  <c:userShapes r:id="rId3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 sz="1200" b="0"/>
              <a:t>январь - июнь 2024 г.</a:t>
            </a:r>
          </a:p>
        </c:rich>
      </c:tx>
      <c:layout>
        <c:manualLayout>
          <c:xMode val="edge"/>
          <c:yMode val="edge"/>
          <c:x val="0.25116191410828692"/>
          <c:y val="8.7715064496801127E-3"/>
        </c:manualLayout>
      </c:layout>
      <c:overlay val="0"/>
    </c:title>
    <c:autoTitleDeleted val="0"/>
    <c:view3D>
      <c:rotX val="40"/>
      <c:rotY val="14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4512427323729321E-2"/>
          <c:y val="0.14331134387881367"/>
          <c:w val="0.81111699129589232"/>
          <c:h val="0.77283120138084316"/>
        </c:manualLayout>
      </c:layout>
      <c:pie3DChart>
        <c:varyColors val="1"/>
        <c:ser>
          <c:idx val="0"/>
          <c:order val="0"/>
          <c:tx>
            <c:strRef>
              <c:f>'к деятельности'!$F$4</c:f>
              <c:strCache>
                <c:ptCount val="1"/>
                <c:pt idx="0">
                  <c:v>январь - март 2024 г.</c:v>
                </c:pt>
              </c:strCache>
            </c:strRef>
          </c:tx>
          <c:spPr>
            <a:ln>
              <a:solidFill>
                <a:schemeClr val="tx1">
                  <a:lumMod val="75000"/>
                  <a:lumOff val="25000"/>
                </a:schemeClr>
              </a:solidFill>
            </a:ln>
          </c:spPr>
          <c:explosion val="11"/>
          <c:dPt>
            <c:idx val="0"/>
            <c:bubble3D val="0"/>
            <c:explosion val="7"/>
            <c:spPr>
              <a:solidFill>
                <a:srgbClr val="C00000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1-0426-4530-8842-4DF770ED3F31}"/>
              </c:ext>
            </c:extLst>
          </c:dPt>
          <c:dPt>
            <c:idx val="1"/>
            <c:bubble3D val="0"/>
            <c:spPr>
              <a:solidFill>
                <a:schemeClr val="bg2">
                  <a:lumMod val="50000"/>
                </a:schemeClr>
              </a:solidFill>
              <a:ln>
                <a:solidFill>
                  <a:schemeClr val="tx1">
                    <a:lumMod val="75000"/>
                    <a:lumOff val="25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3-0426-4530-8842-4DF770ED3F31}"/>
              </c:ext>
            </c:extLst>
          </c:dPt>
          <c:dPt>
            <c:idx val="2"/>
            <c:bubble3D val="0"/>
            <c:spPr>
              <a:solidFill>
                <a:srgbClr val="FFC000"/>
              </a:solidFill>
              <a:ln>
                <a:solidFill>
                  <a:schemeClr val="bg2">
                    <a:lumMod val="50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5-0426-4530-8842-4DF770ED3F31}"/>
              </c:ext>
            </c:extLst>
          </c:dPt>
          <c:dPt>
            <c:idx val="3"/>
            <c:bubble3D val="0"/>
            <c:spPr>
              <a:solidFill>
                <a:srgbClr val="002060"/>
              </a:solidFill>
              <a:ln>
                <a:solidFill>
                  <a:schemeClr val="tx1">
                    <a:lumMod val="75000"/>
                    <a:lumOff val="25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7-0426-4530-8842-4DF770ED3F31}"/>
              </c:ext>
            </c:extLst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  <a:ln>
                <a:solidFill>
                  <a:schemeClr val="tx1">
                    <a:lumMod val="75000"/>
                    <a:lumOff val="25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9-0426-4530-8842-4DF770ED3F31}"/>
              </c:ext>
            </c:extLst>
          </c:dPt>
          <c:dPt>
            <c:idx val="5"/>
            <c:bubble3D val="0"/>
            <c:spPr>
              <a:solidFill>
                <a:srgbClr val="00B050"/>
              </a:solidFill>
              <a:ln>
                <a:solidFill>
                  <a:schemeClr val="tx1">
                    <a:lumMod val="75000"/>
                    <a:lumOff val="25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B-0426-4530-8842-4DF770ED3F31}"/>
              </c:ext>
            </c:extLst>
          </c:dPt>
          <c:dPt>
            <c:idx val="6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solidFill>
                  <a:schemeClr val="tx1">
                    <a:lumMod val="75000"/>
                    <a:lumOff val="25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D-0426-4530-8842-4DF770ED3F31}"/>
              </c:ext>
            </c:extLst>
          </c:dPt>
          <c:dPt>
            <c:idx val="7"/>
            <c:bubble3D val="0"/>
            <c:spPr>
              <a:solidFill>
                <a:schemeClr val="accent4">
                  <a:lumMod val="40000"/>
                  <a:lumOff val="60000"/>
                </a:schemeClr>
              </a:solidFill>
              <a:ln>
                <a:solidFill>
                  <a:schemeClr val="tx1">
                    <a:lumMod val="75000"/>
                    <a:lumOff val="25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F-0426-4530-8842-4DF770ED3F31}"/>
              </c:ext>
            </c:extLst>
          </c:dPt>
          <c:dPt>
            <c:idx val="8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1">
                    <a:lumMod val="75000"/>
                    <a:lumOff val="25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11-0426-4530-8842-4DF770ED3F31}"/>
              </c:ext>
            </c:extLst>
          </c:dPt>
          <c:dPt>
            <c:idx val="9"/>
            <c:bubble3D val="0"/>
            <c:spPr>
              <a:solidFill>
                <a:srgbClr val="FF9999"/>
              </a:solidFill>
              <a:ln>
                <a:solidFill>
                  <a:schemeClr val="tx1">
                    <a:lumMod val="75000"/>
                    <a:lumOff val="25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13-0426-4530-8842-4DF770ED3F31}"/>
              </c:ext>
            </c:extLst>
          </c:dPt>
          <c:dLbls>
            <c:dLbl>
              <c:idx val="0"/>
              <c:layout>
                <c:manualLayout>
                  <c:x val="0.16533358294330028"/>
                  <c:y val="-0.22571394026970726"/>
                </c:manualLayout>
              </c:layout>
              <c:tx>
                <c:rich>
                  <a:bodyPr/>
                  <a:lstStyle/>
                  <a:p>
                    <a:r>
                      <a:rPr lang="ru-RU" sz="1100">
                        <a:solidFill>
                          <a:srgbClr val="FF0000"/>
                        </a:solidFill>
                      </a:rPr>
                      <a:t>28,8%</a:t>
                    </a:r>
                    <a:endParaRPr lang="en-US">
                      <a:solidFill>
                        <a:srgbClr val="FF0000"/>
                      </a:solidFill>
                    </a:endParaRP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426-4530-8842-4DF770ED3F31}"/>
                </c:ext>
              </c:extLst>
            </c:dLbl>
            <c:dLbl>
              <c:idx val="1"/>
              <c:layout>
                <c:manualLayout>
                  <c:x val="0.11723512196042561"/>
                  <c:y val="3.1015657778604862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426-4530-8842-4DF770ED3F31}"/>
                </c:ext>
              </c:extLst>
            </c:dLbl>
            <c:dLbl>
              <c:idx val="2"/>
              <c:layout>
                <c:manualLayout>
                  <c:x val="9.8998547433248291E-2"/>
                  <c:y val="0.120961065336559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rgbClr val="FF0000"/>
                        </a:solidFill>
                      </a:rPr>
                      <a:t>24,2%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426-4530-8842-4DF770ED3F31}"/>
                </c:ext>
              </c:extLst>
            </c:dLbl>
            <c:dLbl>
              <c:idx val="3"/>
              <c:layout>
                <c:manualLayout>
                  <c:x val="5.2104498649079003E-3"/>
                  <c:y val="-2.481252622288389E-2"/>
                </c:manualLayout>
              </c:layout>
              <c:tx>
                <c:rich>
                  <a:bodyPr/>
                  <a:lstStyle/>
                  <a:p>
                    <a:r>
                      <a:rPr lang="ru-RU" sz="1100">
                        <a:solidFill>
                          <a:sysClr val="windowText" lastClr="000000"/>
                        </a:solidFill>
                      </a:rPr>
                      <a:t>6,1</a:t>
                    </a:r>
                    <a:r>
                      <a:rPr lang="en-US" sz="1100">
                        <a:solidFill>
                          <a:sysClr val="windowText" lastClr="000000"/>
                        </a:solidFill>
                      </a:rPr>
                      <a:t>%</a:t>
                    </a:r>
                    <a:endParaRPr lang="en-US">
                      <a:solidFill>
                        <a:srgbClr val="FF0000"/>
                      </a:solidFill>
                    </a:endParaRP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426-4530-8842-4DF770ED3F31}"/>
                </c:ext>
              </c:extLst>
            </c:dLbl>
            <c:dLbl>
              <c:idx val="4"/>
              <c:layout>
                <c:manualLayout>
                  <c:x val="7.1982113710911788E-2"/>
                  <c:y val="-5.8129024803686841E-2"/>
                </c:manualLayout>
              </c:layout>
              <c:tx>
                <c:rich>
                  <a:bodyPr/>
                  <a:lstStyle/>
                  <a:p>
                    <a:r>
                      <a:rPr lang="ru-RU" sz="1100">
                        <a:solidFill>
                          <a:srgbClr val="FF0000"/>
                        </a:solidFill>
                      </a:rPr>
                      <a:t>13,6</a:t>
                    </a:r>
                    <a:r>
                      <a:rPr lang="en-US" sz="1100">
                        <a:solidFill>
                          <a:srgbClr val="FF0000"/>
                        </a:solidFill>
                      </a:rPr>
                      <a:t>%</a:t>
                    </a:r>
                    <a:endParaRPr lang="en-US">
                      <a:solidFill>
                        <a:srgbClr val="FF0000"/>
                      </a:solidFill>
                    </a:endParaRP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426-4530-8842-4DF770ED3F31}"/>
                </c:ext>
              </c:extLst>
            </c:dLbl>
            <c:dLbl>
              <c:idx val="5"/>
              <c:layout>
                <c:manualLayout>
                  <c:x val="4.7152148258246415E-2"/>
                  <c:y val="-3.7213574384003016E-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rgbClr val="FF0000"/>
                        </a:solidFill>
                      </a:rPr>
                      <a:t>4,5%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426-4530-8842-4DF770ED3F31}"/>
                </c:ext>
              </c:extLst>
            </c:dLbl>
            <c:dLbl>
              <c:idx val="6"/>
              <c:layout>
                <c:manualLayout>
                  <c:x val="5.7341523730331412E-2"/>
                  <c:y val="2.4016825379646028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0426-4530-8842-4DF770ED3F31}"/>
                </c:ext>
              </c:extLst>
            </c:dLbl>
            <c:dLbl>
              <c:idx val="7"/>
              <c:layout>
                <c:manualLayout>
                  <c:x val="3.2056348622366768E-2"/>
                  <c:y val="2.7874104116299488E-2"/>
                </c:manualLayout>
              </c:layout>
              <c:tx>
                <c:rich>
                  <a:bodyPr/>
                  <a:lstStyle/>
                  <a:p>
                    <a:r>
                      <a:rPr lang="en-US" sz="1100">
                        <a:solidFill>
                          <a:sysClr val="windowText" lastClr="000000"/>
                        </a:solidFill>
                      </a:rPr>
                      <a:t>7,4%</a:t>
                    </a:r>
                    <a:endParaRPr lang="en-US">
                      <a:solidFill>
                        <a:sysClr val="windowText" lastClr="000000"/>
                      </a:solidFill>
                    </a:endParaRP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0426-4530-8842-4DF770ED3F31}"/>
                </c:ext>
              </c:extLst>
            </c:dLbl>
            <c:dLbl>
              <c:idx val="8"/>
              <c:layout>
                <c:manualLayout>
                  <c:x val="-5.8626593624954509E-2"/>
                  <c:y val="4.926537658438748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0426-4530-8842-4DF770ED3F31}"/>
                </c:ext>
              </c:extLst>
            </c:dLbl>
            <c:dLbl>
              <c:idx val="9"/>
              <c:layout>
                <c:manualLayout>
                  <c:x val="-9.3280822268972191E-2"/>
                  <c:y val="3.620524462255463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0426-4530-8842-4DF770ED3F31}"/>
                </c:ext>
              </c:extLst>
            </c:dLbl>
            <c:spPr>
              <a:solidFill>
                <a:schemeClr val="bg1"/>
              </a:solidFill>
              <a:ln>
                <a:noFill/>
              </a:ln>
            </c:spPr>
            <c:txPr>
              <a:bodyPr/>
              <a:lstStyle/>
              <a:p>
                <a:pPr>
                  <a:defRPr sz="1100" b="1">
                    <a:solidFill>
                      <a:sysClr val="windowText" lastClr="000000"/>
                    </a:solidFill>
                    <a:latin typeface="Arial Black" panose="020B0A04020102020204" pitchFamily="34" charset="0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'к деятельности'!$E$5:$E$11</c:f>
              <c:strCache>
                <c:ptCount val="7"/>
                <c:pt idx="0">
                  <c:v> обрабатывающая промышленность</c:v>
                </c:pt>
                <c:pt idx="1">
                  <c:v> строительство </c:v>
                </c:pt>
                <c:pt idx="2">
                  <c:v> сельское, лесное и рыбное хозяйство</c:v>
                </c:pt>
                <c:pt idx="3">
                  <c:v> транспортная деятельность; складирование, почтовая и курьерская деятельность   </c:v>
                </c:pt>
                <c:pt idx="4">
                  <c:v> оптовая и розничная торговля; ремонт автомобилей и мотоциклов</c:v>
                </c:pt>
                <c:pt idx="5">
                  <c:v> здравоохранение и социальные услуги</c:v>
                </c:pt>
                <c:pt idx="6">
                  <c:v> другие виды деятельности</c:v>
                </c:pt>
              </c:strCache>
            </c:strRef>
          </c:cat>
          <c:val>
            <c:numRef>
              <c:f>'к деятельности'!$F$5:$F$11</c:f>
              <c:numCache>
                <c:formatCode>0.0%</c:formatCode>
                <c:ptCount val="7"/>
                <c:pt idx="0">
                  <c:v>0.28799999999999998</c:v>
                </c:pt>
                <c:pt idx="1">
                  <c:v>0.16700000000000001</c:v>
                </c:pt>
                <c:pt idx="2">
                  <c:v>0.24199999999999999</c:v>
                </c:pt>
                <c:pt idx="3">
                  <c:v>6.0999999999999999E-2</c:v>
                </c:pt>
                <c:pt idx="4">
                  <c:v>0.13600000000000001</c:v>
                </c:pt>
                <c:pt idx="5">
                  <c:v>4.4999999999999998E-2</c:v>
                </c:pt>
                <c:pt idx="6">
                  <c:v>6.0999999999999999E-2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0426-4530-8842-4DF770ED3F3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zero"/>
    <c:showDLblsOverMax val="0"/>
  </c:chart>
  <c:spPr>
    <a:noFill/>
    <a:ln>
      <a:noFill/>
    </a:ln>
  </c:sp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"/>
          <c:y val="9.6042326470416856E-2"/>
          <c:w val="1"/>
          <c:h val="0.409566239817988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'к видам'!$C$3</c:f>
              <c:strCache>
                <c:ptCount val="1"/>
                <c:pt idx="0">
                  <c:v> обрабатывающая промышленность</c:v>
                </c:pt>
              </c:strCache>
            </c:strRef>
          </c:tx>
          <c:spPr>
            <a:solidFill>
              <a:srgbClr val="C00000">
                <a:alpha val="94000"/>
              </a:srgbClr>
            </a:solidFill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видам'!$D$2:$E$2</c:f>
              <c:strCache>
                <c:ptCount val="2"/>
                <c:pt idx="0">
                  <c:v>январь - июнь 2023 г.</c:v>
                </c:pt>
                <c:pt idx="1">
                  <c:v>январь - июнь 2024 г.</c:v>
                </c:pt>
              </c:strCache>
            </c:strRef>
          </c:cat>
          <c:val>
            <c:numRef>
              <c:f>'к видам'!$D$3:$E$3</c:f>
              <c:numCache>
                <c:formatCode>0</c:formatCode>
                <c:ptCount val="2"/>
                <c:pt idx="0">
                  <c:v>17</c:v>
                </c:pt>
                <c:pt idx="1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240-472E-8A63-147257CF1D4A}"/>
            </c:ext>
          </c:extLst>
        </c:ser>
        <c:ser>
          <c:idx val="1"/>
          <c:order val="1"/>
          <c:tx>
            <c:strRef>
              <c:f>'к видам'!$C$4</c:f>
              <c:strCache>
                <c:ptCount val="1"/>
                <c:pt idx="0">
                  <c:v> сельское, лесное и рыбное хозяйство</c:v>
                </c:pt>
              </c:strCache>
            </c:strRef>
          </c:tx>
          <c:spPr>
            <a:solidFill>
              <a:srgbClr val="FFC000">
                <a:alpha val="94000"/>
              </a:srgbClr>
            </a:solidFill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видам'!$D$2:$E$2</c:f>
              <c:strCache>
                <c:ptCount val="2"/>
                <c:pt idx="0">
                  <c:v>январь - июнь 2023 г.</c:v>
                </c:pt>
                <c:pt idx="1">
                  <c:v>январь - июнь 2024 г.</c:v>
                </c:pt>
              </c:strCache>
            </c:strRef>
          </c:cat>
          <c:val>
            <c:numRef>
              <c:f>'к видам'!$D$4:$E$4</c:f>
              <c:numCache>
                <c:formatCode>0</c:formatCode>
                <c:ptCount val="2"/>
                <c:pt idx="0">
                  <c:v>14</c:v>
                </c:pt>
                <c:pt idx="1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240-472E-8A63-147257CF1D4A}"/>
            </c:ext>
          </c:extLst>
        </c:ser>
        <c:ser>
          <c:idx val="2"/>
          <c:order val="2"/>
          <c:tx>
            <c:strRef>
              <c:f>'к видам'!$C$5</c:f>
              <c:strCache>
                <c:ptCount val="1"/>
                <c:pt idx="0">
                  <c:v> строительство </c:v>
                </c:pt>
              </c:strCache>
            </c:strRef>
          </c:tx>
          <c:spPr>
            <a:solidFill>
              <a:schemeClr val="bg2">
                <a:lumMod val="50000"/>
                <a:alpha val="94000"/>
              </a:schemeClr>
            </a:solidFill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видам'!$D$2:$E$2</c:f>
              <c:strCache>
                <c:ptCount val="2"/>
                <c:pt idx="0">
                  <c:v>январь - июнь 2023 г.</c:v>
                </c:pt>
                <c:pt idx="1">
                  <c:v>январь - июнь 2024 г.</c:v>
                </c:pt>
              </c:strCache>
            </c:strRef>
          </c:cat>
          <c:val>
            <c:numRef>
              <c:f>'к видам'!$D$5:$E$5</c:f>
              <c:numCache>
                <c:formatCode>0</c:formatCode>
                <c:ptCount val="2"/>
                <c:pt idx="0">
                  <c:v>14</c:v>
                </c:pt>
                <c:pt idx="1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240-472E-8A63-147257CF1D4A}"/>
            </c:ext>
          </c:extLst>
        </c:ser>
        <c:ser>
          <c:idx val="4"/>
          <c:order val="3"/>
          <c:tx>
            <c:strRef>
              <c:f>'к видам'!$C$6</c:f>
              <c:strCache>
                <c:ptCount val="1"/>
                <c:pt idx="0">
                  <c:v> транспортная деятельность; складирование, почтовая и курьерская деятельность</c:v>
                </c:pt>
              </c:strCache>
            </c:strRef>
          </c:tx>
          <c:spPr>
            <a:solidFill>
              <a:srgbClr val="002060">
                <a:alpha val="94000"/>
              </a:srgbClr>
            </a:solidFill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видам'!$D$2:$E$2</c:f>
              <c:strCache>
                <c:ptCount val="2"/>
                <c:pt idx="0">
                  <c:v>январь - июнь 2023 г.</c:v>
                </c:pt>
                <c:pt idx="1">
                  <c:v>январь - июнь 2024 г.</c:v>
                </c:pt>
              </c:strCache>
            </c:strRef>
          </c:cat>
          <c:val>
            <c:numRef>
              <c:f>'к видам'!$D$6:$E$6</c:f>
              <c:numCache>
                <c:formatCode>0</c:formatCode>
                <c:ptCount val="2"/>
                <c:pt idx="0">
                  <c:v>5</c:v>
                </c:pt>
                <c:pt idx="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240-472E-8A63-147257CF1D4A}"/>
            </c:ext>
          </c:extLst>
        </c:ser>
        <c:ser>
          <c:idx val="5"/>
          <c:order val="4"/>
          <c:tx>
            <c:strRef>
              <c:f>'к видам'!$C$7</c:f>
              <c:strCache>
                <c:ptCount val="1"/>
                <c:pt idx="0">
                  <c:v> оптовая и розничная торговля; ремонт автомобилей и мотоциклов </c:v>
                </c:pt>
              </c:strCache>
            </c:strRef>
          </c:tx>
          <c:spPr>
            <a:solidFill>
              <a:schemeClr val="accent6">
                <a:lumMod val="75000"/>
                <a:alpha val="94000"/>
              </a:schemeClr>
            </a:solidFill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1"/>
              <c:spPr/>
              <c:txPr>
                <a:bodyPr/>
                <a:lstStyle/>
                <a:p>
                  <a:pPr>
                    <a:defRPr sz="1100">
                      <a:solidFill>
                        <a:srgbClr val="FF0000"/>
                      </a:solidFill>
                      <a:latin typeface="Arial Black" panose="020B0A04020102020204" pitchFamily="34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B240-472E-8A63-147257CF1D4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видам'!$D$2:$E$2</c:f>
              <c:strCache>
                <c:ptCount val="2"/>
                <c:pt idx="0">
                  <c:v>январь - июнь 2023 г.</c:v>
                </c:pt>
                <c:pt idx="1">
                  <c:v>январь - июнь 2024 г.</c:v>
                </c:pt>
              </c:strCache>
            </c:strRef>
          </c:cat>
          <c:val>
            <c:numRef>
              <c:f>'к видам'!$D$7:$E$7</c:f>
              <c:numCache>
                <c:formatCode>0</c:formatCode>
                <c:ptCount val="2"/>
                <c:pt idx="0">
                  <c:v>3</c:v>
                </c:pt>
                <c:pt idx="1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240-472E-8A63-147257CF1D4A}"/>
            </c:ext>
          </c:extLst>
        </c:ser>
        <c:ser>
          <c:idx val="3"/>
          <c:order val="5"/>
          <c:tx>
            <c:strRef>
              <c:f>'к видам'!$C$8</c:f>
              <c:strCache>
                <c:ptCount val="1"/>
                <c:pt idx="0">
                  <c:v> здравоохранение и социальные услуги</c:v>
                </c:pt>
              </c:strCache>
            </c:strRef>
          </c:tx>
          <c:spPr>
            <a:solidFill>
              <a:srgbClr val="00B050">
                <a:alpha val="94000"/>
              </a:srgbClr>
            </a:solidFill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1"/>
              <c:spPr/>
              <c:txPr>
                <a:bodyPr/>
                <a:lstStyle/>
                <a:p>
                  <a:pPr>
                    <a:defRPr sz="1100">
                      <a:solidFill>
                        <a:srgbClr val="FF0000"/>
                      </a:solidFill>
                      <a:latin typeface="Arial Black" panose="020B0A04020102020204" pitchFamily="34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6-B240-472E-8A63-147257CF1D4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видам'!$D$2:$E$2</c:f>
              <c:strCache>
                <c:ptCount val="2"/>
                <c:pt idx="0">
                  <c:v>январь - июнь 2023 г.</c:v>
                </c:pt>
                <c:pt idx="1">
                  <c:v>январь - июнь 2024 г.</c:v>
                </c:pt>
              </c:strCache>
            </c:strRef>
          </c:cat>
          <c:val>
            <c:numRef>
              <c:f>'к видам'!$D$8:$E$8</c:f>
              <c:numCache>
                <c:formatCode>0</c:formatCode>
                <c:ptCount val="2"/>
                <c:pt idx="0">
                  <c:v>1</c:v>
                </c:pt>
                <c:pt idx="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B240-472E-8A63-147257CF1D4A}"/>
            </c:ext>
          </c:extLst>
        </c:ser>
        <c:ser>
          <c:idx val="7"/>
          <c:order val="6"/>
          <c:tx>
            <c:strRef>
              <c:f>'к видам'!$C$9</c:f>
              <c:strCache>
                <c:ptCount val="1"/>
                <c:pt idx="0">
                  <c:v> предоставление прочих видов услуг</c:v>
                </c:pt>
              </c:strCache>
            </c:strRef>
          </c:tx>
          <c:spPr>
            <a:solidFill>
              <a:srgbClr val="F79646">
                <a:lumMod val="60000"/>
                <a:lumOff val="40000"/>
                <a:alpha val="94000"/>
              </a:srgbClr>
            </a:solidFill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1"/>
              <c:spPr/>
              <c:txPr>
                <a:bodyPr/>
                <a:lstStyle/>
                <a:p>
                  <a:pPr>
                    <a:defRPr sz="1100">
                      <a:solidFill>
                        <a:srgbClr val="FF0000"/>
                      </a:solidFill>
                      <a:latin typeface="Arial Black" panose="020B0A04020102020204" pitchFamily="34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8-B240-472E-8A63-147257CF1D4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видам'!$D$2:$E$2</c:f>
              <c:strCache>
                <c:ptCount val="2"/>
                <c:pt idx="0">
                  <c:v>январь - июнь 2023 г.</c:v>
                </c:pt>
                <c:pt idx="1">
                  <c:v>январь - июнь 2024 г.</c:v>
                </c:pt>
              </c:strCache>
            </c:strRef>
          </c:cat>
          <c:val>
            <c:numRef>
              <c:f>'к видам'!$D$9:$E$9</c:f>
              <c:numCache>
                <c:formatCode>0</c:formatCode>
                <c:ptCount val="2"/>
                <c:pt idx="0">
                  <c:v>0.4</c:v>
                </c:pt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B240-472E-8A63-147257CF1D4A}"/>
            </c:ext>
          </c:extLst>
        </c:ser>
        <c:ser>
          <c:idx val="6"/>
          <c:order val="7"/>
          <c:tx>
            <c:strRef>
              <c:f>'к видам'!$C$10</c:f>
              <c:strCache>
                <c:ptCount val="1"/>
                <c:pt idx="0">
                  <c:v> творчество, спорт, развлечения и отдых</c:v>
                </c:pt>
              </c:strCache>
            </c:strRef>
          </c:tx>
          <c:spPr>
            <a:solidFill>
              <a:srgbClr val="7030A0"/>
            </a:solidFill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1"/>
              <c:spPr/>
              <c:txPr>
                <a:bodyPr/>
                <a:lstStyle/>
                <a:p>
                  <a:pPr>
                    <a:defRPr sz="1100">
                      <a:solidFill>
                        <a:srgbClr val="FF0000"/>
                      </a:solidFill>
                      <a:latin typeface="Arial Black" panose="020B0A04020102020204" pitchFamily="34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A-B240-472E-8A63-147257CF1D4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видам'!$D$2:$E$2</c:f>
              <c:strCache>
                <c:ptCount val="2"/>
                <c:pt idx="0">
                  <c:v>январь - июнь 2023 г.</c:v>
                </c:pt>
                <c:pt idx="1">
                  <c:v>январь - июнь 2024 г.</c:v>
                </c:pt>
              </c:strCache>
            </c:strRef>
          </c:cat>
          <c:val>
            <c:numRef>
              <c:f>'к видам'!$D$10:$E$10</c:f>
              <c:numCache>
                <c:formatCode>0</c:formatCode>
                <c:ptCount val="2"/>
                <c:pt idx="0">
                  <c:v>0.4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B240-472E-8A63-147257CF1D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6"/>
        <c:axId val="192501248"/>
        <c:axId val="192502784"/>
      </c:barChart>
      <c:catAx>
        <c:axId val="192501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txPr>
          <a:bodyPr anchor="t" anchorCtr="0"/>
          <a:lstStyle/>
          <a:p>
            <a:pPr>
              <a:defRPr sz="1200" b="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92502784"/>
        <c:crosses val="autoZero"/>
        <c:auto val="1"/>
        <c:lblAlgn val="ctr"/>
        <c:lblOffset val="1"/>
        <c:noMultiLvlLbl val="0"/>
      </c:catAx>
      <c:valAx>
        <c:axId val="192502784"/>
        <c:scaling>
          <c:orientation val="minMax"/>
        </c:scaling>
        <c:delete val="1"/>
        <c:axPos val="l"/>
        <c:numFmt formatCode="0" sourceLinked="1"/>
        <c:majorTickMark val="out"/>
        <c:minorTickMark val="none"/>
        <c:tickLblPos val="none"/>
        <c:crossAx val="1925012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"/>
          <c:y val="0.60506667487650734"/>
          <c:w val="0.99869664385793422"/>
          <c:h val="0.38637484071199663"/>
        </c:manualLayout>
      </c:layout>
      <c:overlay val="0"/>
      <c:spPr>
        <a:ln>
          <a:noFill/>
        </a:ln>
      </c:spPr>
      <c:txPr>
        <a:bodyPr/>
        <a:lstStyle/>
        <a:p>
          <a:pPr>
            <a:defRPr sz="105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2">
    <c:autoUpdate val="0"/>
  </c:externalData>
  <c:userShapes r:id="rId3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1953935604179747E-3"/>
          <c:y val="0.14527467151540516"/>
          <c:w val="0.99117798955361558"/>
          <c:h val="0.31425169986271018"/>
        </c:manualLayout>
      </c:layout>
      <c:barChart>
        <c:barDir val="col"/>
        <c:grouping val="clustered"/>
        <c:varyColors val="0"/>
        <c:ser>
          <c:idx val="0"/>
          <c:order val="0"/>
          <c:tx>
            <c:v> численность погибших на производстве в январе - июне 2023 г., человек</c:v>
          </c:tx>
          <c:spPr>
            <a:solidFill>
              <a:srgbClr val="FF6699"/>
            </a:solidFill>
            <a:ln>
              <a:solidFill>
                <a:srgbClr val="993366"/>
              </a:solidFill>
            </a:ln>
            <a:scene3d>
              <a:camera prst="orthographicFront"/>
              <a:lightRig rig="threePt" dir="t"/>
            </a:scene3d>
            <a:sp3d>
              <a:bevelT w="139700" h="139700" prst="divot"/>
            </a:sp3d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D66A-4E49-BD35-9291B939DBF6}"/>
              </c:ext>
            </c:extLst>
          </c:dPt>
          <c:dPt>
            <c:idx val="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D66A-4E49-BD35-9291B939DBF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прил.11'!$C$6:$C$7</c:f>
              <c:strCache>
                <c:ptCount val="2"/>
                <c:pt idx="0">
                  <c:v>воздействие движущихся,
разлетающихся, вращающихся
предметов,  деталей и т.п</c:v>
                </c:pt>
                <c:pt idx="1">
                  <c:v>падение потерпевшего с высоты</c:v>
                </c:pt>
              </c:strCache>
            </c:strRef>
          </c:cat>
          <c:val>
            <c:numRef>
              <c:f>'К прил.11'!$D$6:$D$7</c:f>
              <c:numCache>
                <c:formatCode>0</c:formatCode>
                <c:ptCount val="2"/>
                <c:pt idx="0">
                  <c:v>5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66A-4E49-BD35-9291B939DBF6}"/>
            </c:ext>
          </c:extLst>
        </c:ser>
        <c:ser>
          <c:idx val="1"/>
          <c:order val="1"/>
          <c:tx>
            <c:v> численность погибших на производстве в январе - июне 2024 г., человек</c:v>
          </c:tx>
          <c:spPr>
            <a:solidFill>
              <a:srgbClr val="C00000"/>
            </a:solidFill>
            <a:ln>
              <a:solidFill>
                <a:srgbClr val="FF6699"/>
              </a:solidFill>
            </a:ln>
            <a:scene3d>
              <a:camera prst="orthographicFront"/>
              <a:lightRig rig="threePt" dir="t"/>
            </a:scene3d>
            <a:sp3d>
              <a:bevelT w="139700" h="139700" prst="divot"/>
            </a:sp3d>
          </c:spPr>
          <c:invertIfNegative val="0"/>
          <c:dLbls>
            <c:dLbl>
              <c:idx val="0"/>
              <c:spPr/>
              <c:txPr>
                <a:bodyPr/>
                <a:lstStyle/>
                <a:p>
                  <a:pPr>
                    <a:defRPr sz="1100">
                      <a:solidFill>
                        <a:srgbClr val="FF0000"/>
                      </a:solidFill>
                      <a:latin typeface="Arial Black" panose="020B0A04020102020204" pitchFamily="34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D66A-4E49-BD35-9291B939DB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solidFill>
                      <a:srgbClr val="006C31"/>
                    </a:solidFill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прил.11'!$C$6:$C$7</c:f>
              <c:strCache>
                <c:ptCount val="2"/>
                <c:pt idx="0">
                  <c:v>воздействие движущихся,
разлетающихся, вращающихся
предметов,  деталей и т.п</c:v>
                </c:pt>
                <c:pt idx="1">
                  <c:v>падение потерпевшего с высоты</c:v>
                </c:pt>
              </c:strCache>
            </c:strRef>
          </c:cat>
          <c:val>
            <c:numRef>
              <c:f>'К прил.11'!$E$6:$E$7</c:f>
              <c:numCache>
                <c:formatCode>0</c:formatCode>
                <c:ptCount val="2"/>
                <c:pt idx="0">
                  <c:v>6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66A-4E49-BD35-9291B939DBF6}"/>
            </c:ext>
          </c:extLst>
        </c:ser>
        <c:ser>
          <c:idx val="2"/>
          <c:order val="2"/>
          <c:tx>
            <c:v> численность потерпевших, получивших тяжелые производственные травмы в январе - июне 2023 г., человек</c:v>
          </c:tx>
          <c:spPr>
            <a:solidFill>
              <a:schemeClr val="accent1"/>
            </a:solidFill>
            <a:ln>
              <a:solidFill>
                <a:srgbClr val="002060"/>
              </a:solidFill>
            </a:ln>
            <a:scene3d>
              <a:camera prst="orthographicFront"/>
              <a:lightRig rig="threePt" dir="t"/>
            </a:scene3d>
            <a:sp3d>
              <a:bevelT w="139700" h="139700" prst="divot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прил.11'!$C$6:$C$7</c:f>
              <c:strCache>
                <c:ptCount val="2"/>
                <c:pt idx="0">
                  <c:v>воздействие движущихся,
разлетающихся, вращающихся
предметов,  деталей и т.п</c:v>
                </c:pt>
                <c:pt idx="1">
                  <c:v>падение потерпевшего с высоты</c:v>
                </c:pt>
              </c:strCache>
            </c:strRef>
          </c:cat>
          <c:val>
            <c:numRef>
              <c:f>'К прил.11'!$F$6:$F$7</c:f>
              <c:numCache>
                <c:formatCode>0</c:formatCode>
                <c:ptCount val="2"/>
                <c:pt idx="0">
                  <c:v>13</c:v>
                </c:pt>
                <c:pt idx="1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66A-4E49-BD35-9291B939DBF6}"/>
            </c:ext>
          </c:extLst>
        </c:ser>
        <c:ser>
          <c:idx val="3"/>
          <c:order val="3"/>
          <c:tx>
            <c:v> численность потерпевших, получивших тяжелые производственные травмы в январе - июне 2024 г., человек</c:v>
          </c:tx>
          <c:spPr>
            <a:solidFill>
              <a:srgbClr val="002060"/>
            </a:solidFill>
            <a:ln>
              <a:solidFill>
                <a:srgbClr val="B9F8FD"/>
              </a:solidFill>
            </a:ln>
            <a:scene3d>
              <a:camera prst="orthographicFront"/>
              <a:lightRig rig="threePt" dir="t"/>
            </a:scene3d>
            <a:sp3d>
              <a:bevelT w="114300" prst="artDeco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solidFill>
                      <a:srgbClr val="FF0000"/>
                    </a:solidFill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прил.11'!$C$6:$C$7</c:f>
              <c:strCache>
                <c:ptCount val="2"/>
                <c:pt idx="0">
                  <c:v>воздействие движущихся,
разлетающихся, вращающихся
предметов,  деталей и т.п</c:v>
                </c:pt>
                <c:pt idx="1">
                  <c:v>падение потерпевшего с высоты</c:v>
                </c:pt>
              </c:strCache>
            </c:strRef>
          </c:cat>
          <c:val>
            <c:numRef>
              <c:f>'К прил.11'!$G$6:$G$7</c:f>
              <c:numCache>
                <c:formatCode>0</c:formatCode>
                <c:ptCount val="2"/>
                <c:pt idx="0">
                  <c:v>14</c:v>
                </c:pt>
                <c:pt idx="1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66A-4E49-BD35-9291B939DB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20"/>
        <c:axId val="192561152"/>
        <c:axId val="192562688"/>
      </c:barChart>
      <c:catAx>
        <c:axId val="1925611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12700">
            <a:solidFill>
              <a:schemeClr val="tx1"/>
            </a:solidFill>
          </a:ln>
        </c:spPr>
        <c:txPr>
          <a:bodyPr anchor="t" anchorCtr="0"/>
          <a:lstStyle/>
          <a:p>
            <a:pPr>
              <a:defRPr sz="1200" b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92562688"/>
        <c:crosses val="autoZero"/>
        <c:auto val="1"/>
        <c:lblAlgn val="ctr"/>
        <c:lblOffset val="100"/>
        <c:noMultiLvlLbl val="0"/>
      </c:catAx>
      <c:valAx>
        <c:axId val="192562688"/>
        <c:scaling>
          <c:orientation val="minMax"/>
        </c:scaling>
        <c:delete val="1"/>
        <c:axPos val="l"/>
        <c:numFmt formatCode="0" sourceLinked="1"/>
        <c:majorTickMark val="out"/>
        <c:minorTickMark val="none"/>
        <c:tickLblPos val="none"/>
        <c:crossAx val="1925611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1.0342796243759587E-2"/>
          <c:y val="0.65015050978207545"/>
          <c:w val="0.98043377670927945"/>
          <c:h val="0.32821981033303543"/>
        </c:manualLayout>
      </c:layout>
      <c:overlay val="0"/>
      <c:txPr>
        <a:bodyPr/>
        <a:lstStyle/>
        <a:p>
          <a:pPr>
            <a:lnSpc>
              <a:spcPts val="1000"/>
            </a:lnSpc>
            <a:defRPr sz="105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2">
    <c:autoUpdate val="0"/>
  </c:externalData>
  <c:userShapes r:id="rId3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3336149382566013E-3"/>
          <c:y val="0.16624161334382731"/>
          <c:w val="0.98232001233044497"/>
          <c:h val="0.25299013344443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'к факторам'!$D$3</c:f>
              <c:strCache>
                <c:ptCount val="1"/>
                <c:pt idx="0">
                  <c:v>  январь - март 2023 г.</c:v>
                </c:pt>
              </c:strCache>
            </c:strRef>
          </c:tx>
          <c:spPr>
            <a:solidFill>
              <a:schemeClr val="accent1"/>
            </a:solidFill>
            <a:ln w="38100">
              <a:solidFill>
                <a:srgbClr val="002060"/>
              </a:solidFill>
            </a:ln>
            <a:scene3d>
              <a:camera prst="orthographicFront"/>
              <a:lightRig rig="threePt" dir="t"/>
            </a:scene3d>
            <a:sp3d>
              <a:bevelT w="114300" prst="artDeco"/>
            </a:sp3d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767A-4F52-B4D7-1560083FF72E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767A-4F52-B4D7-1560083FF72E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767A-4F52-B4D7-1560083FF72E}"/>
              </c:ext>
            </c:extLst>
          </c:dPt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767A-4F52-B4D7-1560083FF72E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767A-4F52-B4D7-1560083FF72E}"/>
              </c:ext>
            </c:extLst>
          </c:dPt>
          <c:dPt>
            <c:idx val="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767A-4F52-B4D7-1560083FF72E}"/>
              </c:ext>
            </c:extLst>
          </c:dPt>
          <c:dPt>
            <c:idx val="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767A-4F52-B4D7-1560083FF72E}"/>
              </c:ext>
            </c:extLst>
          </c:dPt>
          <c:dPt>
            <c:idx val="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767A-4F52-B4D7-1560083FF72E}"/>
              </c:ext>
            </c:extLst>
          </c:dPt>
          <c:dPt>
            <c:idx val="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767A-4F52-B4D7-1560083FF72E}"/>
              </c:ext>
            </c:extLst>
          </c:dPt>
          <c:dPt>
            <c:idx val="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767A-4F52-B4D7-1560083FF72E}"/>
              </c:ext>
            </c:extLst>
          </c:dPt>
          <c:dPt>
            <c:idx val="1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767A-4F52-B4D7-1560083FF72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факторам'!$C$4:$C$9</c:f>
              <c:strCache>
                <c:ptCount val="6"/>
                <c:pt idx="0">
                  <c:v> падение, обрушение
конструкций зданий,
сооружений,
обвалы материалов,
грунта и т.п. </c:v>
                </c:pt>
                <c:pt idx="1">
                  <c:v> падение
потерпевшего
во время передвижения </c:v>
                </c:pt>
                <c:pt idx="2">
                  <c:v> дорожно-транспортное
происшествие</c:v>
                </c:pt>
                <c:pt idx="3">
                  <c:v> паденние
потерпевшего</c:v>
                </c:pt>
                <c:pt idx="4">
                  <c:v> повреждения
в результате контакта
с представителями
флоры и фауны </c:v>
                </c:pt>
                <c:pt idx="5">
                  <c:v> воздествие
экстемальных
температур</c:v>
                </c:pt>
              </c:strCache>
            </c:strRef>
          </c:cat>
          <c:val>
            <c:numRef>
              <c:f>'к факторам'!$D$4:$D$9</c:f>
              <c:numCache>
                <c:formatCode>0</c:formatCode>
                <c:ptCount val="6"/>
                <c:pt idx="0">
                  <c:v>11</c:v>
                </c:pt>
                <c:pt idx="1">
                  <c:v>7</c:v>
                </c:pt>
                <c:pt idx="2">
                  <c:v>7</c:v>
                </c:pt>
                <c:pt idx="3">
                  <c:v>4</c:v>
                </c:pt>
                <c:pt idx="4">
                  <c:v>3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767A-4F52-B4D7-1560083FF72E}"/>
            </c:ext>
          </c:extLst>
        </c:ser>
        <c:ser>
          <c:idx val="1"/>
          <c:order val="1"/>
          <c:tx>
            <c:strRef>
              <c:f>'к факторам'!$E$3</c:f>
              <c:strCache>
                <c:ptCount val="1"/>
                <c:pt idx="0">
                  <c:v>  январь - март 2024 г.</c:v>
                </c:pt>
              </c:strCache>
            </c:strRef>
          </c:tx>
          <c:spPr>
            <a:solidFill>
              <a:schemeClr val="accent1">
                <a:lumMod val="50000"/>
              </a:schemeClr>
            </a:solidFill>
            <a:ln w="38100">
              <a:solidFill>
                <a:srgbClr val="B9F8FD"/>
              </a:solidFill>
            </a:ln>
            <a:scene3d>
              <a:camera prst="orthographicFront"/>
              <a:lightRig rig="threePt" dir="t"/>
            </a:scene3d>
            <a:sp3d>
              <a:bevelT w="114300" prst="artDeco"/>
            </a:sp3d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 sz="1100">
                        <a:solidFill>
                          <a:srgbClr val="FF0000"/>
                        </a:solidFill>
                      </a:rPr>
                      <a:t>10</a:t>
                    </a:r>
                    <a:endParaRPr lang="en-US">
                      <a:solidFill>
                        <a:srgbClr val="FF0000"/>
                      </a:solidFill>
                    </a:endParaRP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767A-4F52-B4D7-1560083FF72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1100">
                        <a:solidFill>
                          <a:srgbClr val="006600"/>
                        </a:solidFill>
                      </a:rPr>
                      <a:t>7</a:t>
                    </a:r>
                    <a:endParaRPr lang="en-US">
                      <a:solidFill>
                        <a:srgbClr val="006600"/>
                      </a:solidFill>
                    </a:endParaRP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767A-4F52-B4D7-1560083FF72E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 sz="1100">
                        <a:solidFill>
                          <a:srgbClr val="006600"/>
                        </a:solidFill>
                      </a:rPr>
                      <a:t>1</a:t>
                    </a:r>
                    <a:endParaRPr lang="en-US">
                      <a:solidFill>
                        <a:srgbClr val="006600"/>
                      </a:solidFill>
                    </a:endParaRP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767A-4F52-B4D7-1560083FF72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факторам'!$C$4:$C$9</c:f>
              <c:strCache>
                <c:ptCount val="6"/>
                <c:pt idx="0">
                  <c:v> падение, обрушение
конструкций зданий,
сооружений,
обвалы материалов,
грунта и т.п. </c:v>
                </c:pt>
                <c:pt idx="1">
                  <c:v> падение
потерпевшего
во время передвижения </c:v>
                </c:pt>
                <c:pt idx="2">
                  <c:v> дорожно-транспортное
происшествие</c:v>
                </c:pt>
                <c:pt idx="3">
                  <c:v> паденние
потерпевшего</c:v>
                </c:pt>
                <c:pt idx="4">
                  <c:v> повреждения
в результате контакта
с представителями
флоры и фауны </c:v>
                </c:pt>
                <c:pt idx="5">
                  <c:v> воздествие
экстемальных
температур</c:v>
                </c:pt>
              </c:strCache>
            </c:strRef>
          </c:cat>
          <c:val>
            <c:numRef>
              <c:f>'к факторам'!$E$4:$E$9</c:f>
              <c:numCache>
                <c:formatCode>0</c:formatCode>
                <c:ptCount val="6"/>
                <c:pt idx="0">
                  <c:v>5</c:v>
                </c:pt>
                <c:pt idx="1">
                  <c:v>10</c:v>
                </c:pt>
                <c:pt idx="2">
                  <c:v>7</c:v>
                </c:pt>
                <c:pt idx="3">
                  <c:v>2</c:v>
                </c:pt>
                <c:pt idx="4">
                  <c:v>1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767A-4F52-B4D7-1560083FF7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92704896"/>
        <c:axId val="192706432"/>
      </c:barChart>
      <c:catAx>
        <c:axId val="1927048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12700">
            <a:solidFill>
              <a:prstClr val="black"/>
            </a:solidFill>
          </a:ln>
        </c:spPr>
        <c:txPr>
          <a:bodyPr rot="-5400000" vert="horz" anchor="t" anchorCtr="0"/>
          <a:lstStyle/>
          <a:p>
            <a:pPr>
              <a:defRPr sz="1100" b="1" baseline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92706432"/>
        <c:crosses val="autoZero"/>
        <c:auto val="0"/>
        <c:lblAlgn val="ctr"/>
        <c:lblOffset val="100"/>
        <c:noMultiLvlLbl val="0"/>
      </c:catAx>
      <c:valAx>
        <c:axId val="192706432"/>
        <c:scaling>
          <c:orientation val="minMax"/>
        </c:scaling>
        <c:delete val="1"/>
        <c:axPos val="l"/>
        <c:numFmt formatCode="0" sourceLinked="1"/>
        <c:majorTickMark val="out"/>
        <c:minorTickMark val="none"/>
        <c:tickLblPos val="none"/>
        <c:crossAx val="1927048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6397614448815008"/>
          <c:y val="0.90356517326827612"/>
          <c:w val="0.34575469970543454"/>
          <c:h val="8.3772086247882654E-2"/>
        </c:manualLayout>
      </c:layout>
      <c:overlay val="0"/>
      <c:txPr>
        <a:bodyPr/>
        <a:lstStyle/>
        <a:p>
          <a:pPr>
            <a:defRPr sz="1000" b="1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2">
    <c:autoUpdate val="0"/>
  </c:externalData>
  <c:userShapes r:id="rId3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 b="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 sz="1200" b="0"/>
              <a:t>погибшие на производстве</a:t>
            </a:r>
          </a:p>
        </c:rich>
      </c:tx>
      <c:layout>
        <c:manualLayout>
          <c:xMode val="edge"/>
          <c:yMode val="edge"/>
          <c:x val="0.14503916753171128"/>
          <c:y val="0.14442388451443569"/>
        </c:manualLayout>
      </c:layout>
      <c:overlay val="0"/>
    </c:title>
    <c:autoTitleDeleted val="0"/>
    <c:view3D>
      <c:rotX val="40"/>
      <c:rotY val="189"/>
      <c:depthPercent val="8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2844897948505983E-2"/>
          <c:y val="0.26505932387044789"/>
          <c:w val="0.36952630091190874"/>
          <c:h val="0.40124539564782102"/>
        </c:manualLayout>
      </c:layout>
      <c:pie3DChart>
        <c:varyColors val="1"/>
        <c:ser>
          <c:idx val="0"/>
          <c:order val="0"/>
          <c:tx>
            <c:strRef>
              <c:f>'к возрасту'!$D$4</c:f>
              <c:strCache>
                <c:ptCount val="1"/>
                <c:pt idx="0">
                  <c:v>Погибшие на производстве</c:v>
                </c:pt>
              </c:strCache>
            </c:strRef>
          </c:tx>
          <c:spPr>
            <a:ln>
              <a:solidFill>
                <a:schemeClr val="tx1">
                  <a:lumMod val="50000"/>
                  <a:lumOff val="50000"/>
                </a:schemeClr>
              </a:solidFill>
            </a:ln>
          </c:spPr>
          <c:explosion val="5"/>
          <c:dPt>
            <c:idx val="0"/>
            <c:bubble3D val="0"/>
            <c:spPr>
              <a:solidFill>
                <a:srgbClr val="00FF99">
                  <a:alpha val="84000"/>
                </a:srgbClr>
              </a:solidFill>
              <a:ln>
                <a:solidFill>
                  <a:schemeClr val="tx1">
                    <a:lumMod val="75000"/>
                    <a:lumOff val="25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1-4832-4F8A-B1C1-07CFEBBCF843}"/>
              </c:ext>
            </c:extLst>
          </c:dPt>
          <c:dPt>
            <c:idx val="1"/>
            <c:bubble3D val="0"/>
            <c:spPr>
              <a:solidFill>
                <a:srgbClr val="C00000">
                  <a:alpha val="95000"/>
                </a:srgbClr>
              </a:solidFill>
              <a:ln>
                <a:solidFill>
                  <a:schemeClr val="tx1">
                    <a:lumMod val="75000"/>
                    <a:lumOff val="25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3-4832-4F8A-B1C1-07CFEBBCF843}"/>
              </c:ext>
            </c:extLst>
          </c:dPt>
          <c:dPt>
            <c:idx val="2"/>
            <c:bubble3D val="0"/>
            <c:spPr>
              <a:solidFill>
                <a:srgbClr val="7030A0">
                  <a:alpha val="95000"/>
                </a:srgbClr>
              </a:solidFill>
              <a:ln>
                <a:solidFill>
                  <a:schemeClr val="tx1">
                    <a:lumMod val="75000"/>
                    <a:lumOff val="25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5-4832-4F8A-B1C1-07CFEBBCF843}"/>
              </c:ext>
            </c:extLst>
          </c:dPt>
          <c:dPt>
            <c:idx val="3"/>
            <c:bubble3D val="0"/>
            <c:spPr>
              <a:solidFill>
                <a:srgbClr val="0070C0">
                  <a:alpha val="95000"/>
                </a:srgbClr>
              </a:solidFill>
              <a:ln>
                <a:solidFill>
                  <a:schemeClr val="tx1">
                    <a:lumMod val="75000"/>
                    <a:lumOff val="25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7-4832-4F8A-B1C1-07CFEBBCF843}"/>
              </c:ext>
            </c:extLst>
          </c:dPt>
          <c:dPt>
            <c:idx val="4"/>
            <c:bubble3D val="0"/>
            <c:spPr>
              <a:solidFill>
                <a:schemeClr val="accent6">
                  <a:alpha val="95000"/>
                </a:schemeClr>
              </a:solidFill>
              <a:ln>
                <a:solidFill>
                  <a:schemeClr val="tx1">
                    <a:lumMod val="75000"/>
                    <a:lumOff val="25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9-4832-4F8A-B1C1-07CFEBBCF843}"/>
              </c:ext>
            </c:extLst>
          </c:dPt>
          <c:dPt>
            <c:idx val="5"/>
            <c:bubble3D val="0"/>
            <c:spPr>
              <a:solidFill>
                <a:srgbClr val="FFC000">
                  <a:alpha val="95000"/>
                </a:srgbClr>
              </a:solidFill>
              <a:ln>
                <a:solidFill>
                  <a:schemeClr val="tx1">
                    <a:lumMod val="75000"/>
                    <a:lumOff val="25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B-4832-4F8A-B1C1-07CFEBBCF843}"/>
              </c:ext>
            </c:extLst>
          </c:dPt>
          <c:dLbls>
            <c:dLbl>
              <c:idx val="0"/>
              <c:layout>
                <c:manualLayout>
                  <c:x val="1.7777856546066791E-2"/>
                  <c:y val="1.7194371536891222E-2"/>
                </c:manualLayout>
              </c:layout>
              <c:tx>
                <c:rich>
                  <a:bodyPr/>
                  <a:lstStyle/>
                  <a:p>
                    <a:r>
                      <a:rPr lang="en-US" sz="1100"/>
                      <a:t>8,3%</a:t>
                    </a:r>
                    <a:endParaRPr lang="ru-RU" sz="1100"/>
                  </a:p>
                  <a:p>
                    <a:r>
                      <a:rPr lang="ru-RU" sz="1100"/>
                      <a:t>(1 чел.)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832-4F8A-B1C1-07CFEBBCF843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832-4F8A-B1C1-07CFEBBCF843}"/>
                </c:ext>
              </c:extLst>
            </c:dLbl>
            <c:dLbl>
              <c:idx val="2"/>
              <c:layout>
                <c:manualLayout>
                  <c:x val="0"/>
                  <c:y val="3.4764255991981283E-2"/>
                </c:manualLayout>
              </c:layout>
              <c:tx>
                <c:rich>
                  <a:bodyPr/>
                  <a:lstStyle/>
                  <a:p>
                    <a:r>
                      <a:rPr lang="en-US" sz="1100"/>
                      <a:t>16,7%</a:t>
                    </a:r>
                    <a:endParaRPr lang="ru-RU" sz="1100"/>
                  </a:p>
                  <a:p>
                    <a:r>
                      <a:rPr lang="ru-RU" sz="1100"/>
                      <a:t>(2 чел.)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832-4F8A-B1C1-07CFEBBCF843}"/>
                </c:ext>
              </c:extLst>
            </c:dLbl>
            <c:dLbl>
              <c:idx val="3"/>
              <c:layout>
                <c:manualLayout>
                  <c:x val="-3.7299035369774913E-2"/>
                  <c:y val="7.4074074074074077E-3"/>
                </c:manualLayout>
              </c:layout>
              <c:tx>
                <c:rich>
                  <a:bodyPr/>
                  <a:lstStyle/>
                  <a:p>
                    <a:r>
                      <a:rPr lang="en-US" sz="1100"/>
                      <a:t>25,0%</a:t>
                    </a:r>
                    <a:endParaRPr lang="ru-RU" sz="1100"/>
                  </a:p>
                  <a:p>
                    <a:r>
                      <a:rPr lang="ru-RU" sz="1100"/>
                      <a:t>(3 чел.)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832-4F8A-B1C1-07CFEBBCF843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832-4F8A-B1C1-07CFEBBCF843}"/>
                </c:ext>
              </c:extLst>
            </c:dLbl>
            <c:dLbl>
              <c:idx val="5"/>
              <c:layout>
                <c:manualLayout>
                  <c:x val="-0.15374565156847356"/>
                  <c:y val="-5.8664479440069993E-2"/>
                </c:manualLayout>
              </c:layout>
              <c:tx>
                <c:rich>
                  <a:bodyPr/>
                  <a:lstStyle/>
                  <a:p>
                    <a:r>
                      <a:rPr lang="en-US" sz="1100"/>
                      <a:t>50,0%</a:t>
                    </a:r>
                    <a:endParaRPr lang="ru-RU" sz="1100"/>
                  </a:p>
                  <a:p>
                    <a:r>
                      <a:rPr lang="ru-RU" sz="1100"/>
                      <a:t>(6</a:t>
                    </a:r>
                    <a:r>
                      <a:rPr lang="ru-RU" sz="1100" baseline="0"/>
                      <a:t> чел.)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4832-4F8A-B1C1-07CFEBBCF84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'к возрасту'!$C$5:$C$10</c:f>
              <c:strCache>
                <c:ptCount val="6"/>
                <c:pt idx="0">
                  <c:v> до 25  лет</c:v>
                </c:pt>
                <c:pt idx="1">
                  <c:v>от 25 до 29 лет
(включительно)</c:v>
                </c:pt>
                <c:pt idx="2">
                  <c:v> от 30 до 39 лет
(включительно)</c:v>
                </c:pt>
                <c:pt idx="3">
                  <c:v> от 40 до 49 лет
(включительно)</c:v>
                </c:pt>
                <c:pt idx="4">
                  <c:v> от 50 до 54 лет
(включительно)</c:v>
                </c:pt>
                <c:pt idx="5">
                  <c:v> 55 лет и старше </c:v>
                </c:pt>
              </c:strCache>
            </c:strRef>
          </c:cat>
          <c:val>
            <c:numRef>
              <c:f>'к возрасту'!$D$5:$D$10</c:f>
              <c:numCache>
                <c:formatCode>0.0%</c:formatCode>
                <c:ptCount val="6"/>
                <c:pt idx="0">
                  <c:v>8.3000000000000004E-2</c:v>
                </c:pt>
                <c:pt idx="1">
                  <c:v>0</c:v>
                </c:pt>
                <c:pt idx="2">
                  <c:v>0.16700000000000001</c:v>
                </c:pt>
                <c:pt idx="3">
                  <c:v>0.25</c:v>
                </c:pt>
                <c:pt idx="4">
                  <c:v>0</c:v>
                </c:pt>
                <c:pt idx="5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4832-4F8A-B1C1-07CFEBBCF8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"/>
          <c:y val="0.83486757010748169"/>
          <c:w val="1"/>
          <c:h val="0.15773881490620123"/>
        </c:manualLayout>
      </c:layout>
      <c:overlay val="0"/>
      <c:spPr>
        <a:noFill/>
      </c:spPr>
      <c:txPr>
        <a:bodyPr/>
        <a:lstStyle/>
        <a:p>
          <a:pPr>
            <a:defRPr sz="105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externalData r:id="rId2">
    <c:autoUpdate val="0"/>
  </c:externalData>
  <c:userShapes r:id="rId3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 sz="1200" b="0"/>
              <a:t>потерпевшие, получившие тяжелые производственные травмы</a:t>
            </a:r>
          </a:p>
        </c:rich>
      </c:tx>
      <c:layout>
        <c:manualLayout>
          <c:xMode val="edge"/>
          <c:yMode val="edge"/>
          <c:x val="0.16818515993976985"/>
          <c:y val="8.0395162586909333E-3"/>
        </c:manualLayout>
      </c:layout>
      <c:overlay val="0"/>
    </c:title>
    <c:autoTitleDeleted val="0"/>
    <c:view3D>
      <c:rotX val="40"/>
      <c:rotY val="188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6601080537455618"/>
          <c:y val="0.24028180969729804"/>
          <c:w val="0.71901621367984569"/>
          <c:h val="0.66809786862406839"/>
        </c:manualLayout>
      </c:layout>
      <c:pie3DChart>
        <c:varyColors val="1"/>
        <c:ser>
          <c:idx val="0"/>
          <c:order val="0"/>
          <c:tx>
            <c:strRef>
              <c:f>'к возрасту'!$F$4</c:f>
              <c:strCache>
                <c:ptCount val="1"/>
                <c:pt idx="0">
                  <c:v>Потерпевшие, получившие тяжелые производственные травмы</c:v>
                </c:pt>
              </c:strCache>
            </c:strRef>
          </c:tx>
          <c:spPr>
            <a:ln>
              <a:solidFill>
                <a:schemeClr val="tx1">
                  <a:lumMod val="75000"/>
                  <a:lumOff val="25000"/>
                </a:schemeClr>
              </a:solidFill>
            </a:ln>
          </c:spPr>
          <c:explosion val="5"/>
          <c:dPt>
            <c:idx val="0"/>
            <c:bubble3D val="0"/>
            <c:spPr>
              <a:solidFill>
                <a:srgbClr val="00FF99"/>
              </a:solidFill>
              <a:ln>
                <a:solidFill>
                  <a:schemeClr val="tx1">
                    <a:lumMod val="75000"/>
                    <a:lumOff val="25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1-24CF-4E91-A37E-8754F2335CFE}"/>
              </c:ext>
            </c:extLst>
          </c:dPt>
          <c:dPt>
            <c:idx val="1"/>
            <c:bubble3D val="0"/>
            <c:spPr>
              <a:solidFill>
                <a:srgbClr val="C00000"/>
              </a:solidFill>
              <a:ln>
                <a:solidFill>
                  <a:schemeClr val="tx1">
                    <a:lumMod val="75000"/>
                    <a:lumOff val="25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3-24CF-4E91-A37E-8754F2335CFE}"/>
              </c:ext>
            </c:extLst>
          </c:dPt>
          <c:dPt>
            <c:idx val="2"/>
            <c:bubble3D val="0"/>
            <c:spPr>
              <a:solidFill>
                <a:srgbClr val="7030A0"/>
              </a:solidFill>
              <a:ln>
                <a:solidFill>
                  <a:schemeClr val="tx1">
                    <a:lumMod val="75000"/>
                    <a:lumOff val="25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5-24CF-4E91-A37E-8754F2335CFE}"/>
              </c:ext>
            </c:extLst>
          </c:dPt>
          <c:dPt>
            <c:idx val="3"/>
            <c:bubble3D val="0"/>
            <c:spPr>
              <a:solidFill>
                <a:srgbClr val="0070C0"/>
              </a:solidFill>
              <a:ln>
                <a:solidFill>
                  <a:schemeClr val="tx1">
                    <a:lumMod val="75000"/>
                    <a:lumOff val="25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7-24CF-4E91-A37E-8754F2335CFE}"/>
              </c:ext>
            </c:extLst>
          </c:dPt>
          <c:dPt>
            <c:idx val="4"/>
            <c:bubble3D val="0"/>
            <c:spPr>
              <a:solidFill>
                <a:schemeClr val="accent6"/>
              </a:solidFill>
              <a:ln>
                <a:solidFill>
                  <a:schemeClr val="tx1">
                    <a:lumMod val="75000"/>
                    <a:lumOff val="25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9-24CF-4E91-A37E-8754F2335CFE}"/>
              </c:ext>
            </c:extLst>
          </c:dPt>
          <c:dPt>
            <c:idx val="5"/>
            <c:bubble3D val="0"/>
            <c:spPr>
              <a:solidFill>
                <a:srgbClr val="FFC000"/>
              </a:solidFill>
              <a:ln>
                <a:solidFill>
                  <a:schemeClr val="tx1">
                    <a:lumMod val="75000"/>
                    <a:lumOff val="25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B-24CF-4E91-A37E-8754F2335CFE}"/>
              </c:ext>
            </c:extLst>
          </c:dPt>
          <c:dLbls>
            <c:dLbl>
              <c:idx val="0"/>
              <c:layout>
                <c:manualLayout>
                  <c:x val="7.0516756401666049E-3"/>
                  <c:y val="5.2273950133835068E-2"/>
                </c:manualLayout>
              </c:layout>
              <c:tx>
                <c:rich>
                  <a:bodyPr/>
                  <a:lstStyle/>
                  <a:p>
                    <a:r>
                      <a:rPr lang="en-US" sz="1100" spc="-120" baseline="0"/>
                      <a:t>9,3%</a:t>
                    </a:r>
                    <a:endParaRPr lang="ru-RU" sz="1100" spc="-120" baseline="0"/>
                  </a:p>
                  <a:p>
                    <a:r>
                      <a:rPr lang="ru-RU" sz="1100" spc="-120" baseline="0"/>
                      <a:t>(5 чел.)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4CF-4E91-A37E-8754F2335CFE}"/>
                </c:ext>
              </c:extLst>
            </c:dLbl>
            <c:dLbl>
              <c:idx val="1"/>
              <c:layout>
                <c:manualLayout>
                  <c:x val="-3.0264862128590093E-2"/>
                  <c:y val="3.1950050011157645E-2"/>
                </c:manualLayout>
              </c:layout>
              <c:tx>
                <c:rich>
                  <a:bodyPr/>
                  <a:lstStyle/>
                  <a:p>
                    <a:r>
                      <a:rPr lang="en-US" sz="1100" spc="-120" baseline="0"/>
                      <a:t>7,4%</a:t>
                    </a:r>
                    <a:endParaRPr lang="ru-RU" sz="1100" spc="-120" baseline="0"/>
                  </a:p>
                  <a:p>
                    <a:r>
                      <a:rPr lang="ru-RU" sz="1100" spc="-120" baseline="0"/>
                      <a:t>(4 чел.)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4CF-4E91-A37E-8754F2335CF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1100" spc="-120" baseline="0"/>
                      <a:t>16,7%</a:t>
                    </a:r>
                    <a:endParaRPr lang="ru-RU" sz="1100" spc="-120" baseline="0"/>
                  </a:p>
                  <a:p>
                    <a:r>
                      <a:rPr lang="ru-RU" sz="1100" spc="-120" baseline="0"/>
                      <a:t>(9 чел.)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4CF-4E91-A37E-8754F2335CFE}"/>
                </c:ext>
              </c:extLst>
            </c:dLbl>
            <c:dLbl>
              <c:idx val="3"/>
              <c:layout>
                <c:manualLayout>
                  <c:x val="-1.4933513528450204E-2"/>
                  <c:y val="2.8771991033107045E-2"/>
                </c:manualLayout>
              </c:layout>
              <c:tx>
                <c:rich>
                  <a:bodyPr/>
                  <a:lstStyle/>
                  <a:p>
                    <a:r>
                      <a:rPr lang="en-US" sz="1100" spc="-120" baseline="0"/>
                      <a:t>18,5%</a:t>
                    </a:r>
                    <a:endParaRPr lang="ru-RU" sz="1100" spc="-120" baseline="0"/>
                  </a:p>
                  <a:p>
                    <a:r>
                      <a:rPr lang="ru-RU" sz="1100" spc="-120" baseline="0"/>
                      <a:t>(10 чел.)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4CF-4E91-A37E-8754F2335CFE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1100" spc="-120" baseline="0"/>
                      <a:t>14,8%</a:t>
                    </a:r>
                    <a:endParaRPr lang="ru-RU" sz="1100" spc="-120" baseline="0"/>
                  </a:p>
                  <a:p>
                    <a:r>
                      <a:rPr lang="ru-RU" sz="1100" spc="-120" baseline="0"/>
                      <a:t>(8 чел.)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4CF-4E91-A37E-8754F2335CFE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 sz="1100" spc="-120" baseline="0"/>
                      <a:t>33,3%</a:t>
                    </a:r>
                    <a:endParaRPr lang="ru-RU" sz="1100" spc="-120" baseline="0"/>
                  </a:p>
                  <a:p>
                    <a:r>
                      <a:rPr lang="ru-RU" sz="1100" spc="-120" baseline="0"/>
                      <a:t>(18 чел.)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24CF-4E91-A37E-8754F2335CF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spc="-120" baseline="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'к возрасту'!$E$5:$E$10</c:f>
              <c:strCache>
                <c:ptCount val="6"/>
                <c:pt idx="0">
                  <c:v> до 25  лет</c:v>
                </c:pt>
                <c:pt idx="1">
                  <c:v>от 25 до 29 лет
(включительно)</c:v>
                </c:pt>
                <c:pt idx="2">
                  <c:v> от 30 до 39 лет
(включительно)</c:v>
                </c:pt>
                <c:pt idx="3">
                  <c:v> от 40 до 49 лет
(включительно)</c:v>
                </c:pt>
                <c:pt idx="4">
                  <c:v> от 50 до 54 лет
(включительно)</c:v>
                </c:pt>
                <c:pt idx="5">
                  <c:v> 55 лет и старше </c:v>
                </c:pt>
              </c:strCache>
            </c:strRef>
          </c:cat>
          <c:val>
            <c:numRef>
              <c:f>'к возрасту'!$F$5:$F$10</c:f>
              <c:numCache>
                <c:formatCode>0.0%</c:formatCode>
                <c:ptCount val="6"/>
                <c:pt idx="0">
                  <c:v>9.2999999999999999E-2</c:v>
                </c:pt>
                <c:pt idx="1">
                  <c:v>7.3999999999999996E-2</c:v>
                </c:pt>
                <c:pt idx="2">
                  <c:v>0.16700000000000001</c:v>
                </c:pt>
                <c:pt idx="3">
                  <c:v>0.185</c:v>
                </c:pt>
                <c:pt idx="4">
                  <c:v>0.14799999999999999</c:v>
                </c:pt>
                <c:pt idx="5">
                  <c:v>0.33300000000000002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24CF-4E91-A37E-8754F2335C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zero"/>
    <c:showDLblsOverMax val="0"/>
  </c:chart>
  <c:spPr>
    <a:noFill/>
    <a:ln>
      <a:noFill/>
    </a:ln>
  </c:sp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55320162343603E-2"/>
          <c:y val="0.20560408745076497"/>
          <c:w val="0.97415527930068913"/>
          <c:h val="0.410549960324726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'К погибшим'!$C$3</c:f>
              <c:strCache>
                <c:ptCount val="1"/>
                <c:pt idx="0">
                  <c:v> численность погибших, человек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scene3d>
              <a:camera prst="orthographicFront"/>
              <a:lightRig rig="threePt" dir="t"/>
            </a:scene3d>
            <a:sp3d>
              <a:bevelT w="165100" prst="coolSlant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solidFill>
                      <a:sysClr val="windowText" lastClr="000000"/>
                    </a:solidFill>
                    <a:latin typeface="Arial Black" panose="020B0A04020102020204" pitchFamily="34" charset="0"/>
                    <a:cs typeface="Aharoni" panose="02010803020104030203" pitchFamily="2" charset="-79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погибшим'!$B$4:$B$9</c:f>
              <c:strCache>
                <c:ptCount val="6"/>
                <c:pt idx="0">
                  <c:v>56 лет</c:v>
                </c:pt>
                <c:pt idx="1">
                  <c:v>24 года</c:v>
                </c:pt>
                <c:pt idx="2">
                  <c:v>58 лет</c:v>
                </c:pt>
                <c:pt idx="3">
                  <c:v>50 лет</c:v>
                </c:pt>
                <c:pt idx="4">
                  <c:v>55 лет</c:v>
                </c:pt>
                <c:pt idx="5">
                  <c:v>59 лет</c:v>
                </c:pt>
              </c:strCache>
            </c:strRef>
          </c:cat>
          <c:val>
            <c:numRef>
              <c:f>'К погибшим'!$C$4:$C$9</c:f>
              <c:numCache>
                <c:formatCode>0</c:formatCode>
                <c:ptCount val="6"/>
                <c:pt idx="0">
                  <c:v>3</c:v>
                </c:pt>
                <c:pt idx="1">
                  <c:v>1</c:v>
                </c:pt>
                <c:pt idx="2">
                  <c:v>1</c:v>
                </c:pt>
                <c:pt idx="3">
                  <c:v>0.2</c:v>
                </c:pt>
                <c:pt idx="4">
                  <c:v>0.2</c:v>
                </c:pt>
                <c:pt idx="5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83-4883-AE7F-2D15DD9E0A17}"/>
            </c:ext>
          </c:extLst>
        </c:ser>
        <c:ser>
          <c:idx val="1"/>
          <c:order val="1"/>
          <c:tx>
            <c:strRef>
              <c:f>'К погибшим'!$D$3</c:f>
              <c:strCache>
                <c:ptCount val="1"/>
                <c:pt idx="0">
                  <c:v> численность потепевших, получивших тяжелые производственные травмы, человек</c:v>
                </c:pt>
              </c:strCache>
            </c:strRef>
          </c:tx>
          <c:spPr>
            <a:solidFill>
              <a:srgbClr val="002060">
                <a:alpha val="90000"/>
              </a:srgbClr>
            </a:solidFill>
            <a:ln>
              <a:noFill/>
            </a:ln>
            <a:scene3d>
              <a:camera prst="orthographicFront"/>
              <a:lightRig rig="threePt" dir="t"/>
            </a:scene3d>
            <a:sp3d>
              <a:bevelT prst="slope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solidFill>
                      <a:sysClr val="windowText" lastClr="000000"/>
                    </a:solidFill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погибшим'!$B$4:$B$9</c:f>
              <c:strCache>
                <c:ptCount val="6"/>
                <c:pt idx="0">
                  <c:v>56 лет</c:v>
                </c:pt>
                <c:pt idx="1">
                  <c:v>24 года</c:v>
                </c:pt>
                <c:pt idx="2">
                  <c:v>58 лет</c:v>
                </c:pt>
                <c:pt idx="3">
                  <c:v>50 лет</c:v>
                </c:pt>
                <c:pt idx="4">
                  <c:v>55 лет</c:v>
                </c:pt>
                <c:pt idx="5">
                  <c:v>59 лет</c:v>
                </c:pt>
              </c:strCache>
            </c:strRef>
          </c:cat>
          <c:val>
            <c:numRef>
              <c:f>'К погибшим'!$D$4:$D$9</c:f>
              <c:numCache>
                <c:formatCode>0</c:formatCode>
                <c:ptCount val="6"/>
                <c:pt idx="0">
                  <c:v>1</c:v>
                </c:pt>
                <c:pt idx="1">
                  <c:v>2</c:v>
                </c:pt>
                <c:pt idx="2">
                  <c:v>2</c:v>
                </c:pt>
                <c:pt idx="3">
                  <c:v>3</c:v>
                </c:pt>
                <c:pt idx="4">
                  <c:v>3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783-4883-AE7F-2D15DD9E0A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6"/>
        <c:axId val="192899328"/>
        <c:axId val="192917504"/>
      </c:barChart>
      <c:catAx>
        <c:axId val="1928993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 rot="0" vert="horz" anchor="t" anchorCtr="0"/>
          <a:lstStyle/>
          <a:p>
            <a:pPr>
              <a:defRPr sz="1200" b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92917504"/>
        <c:crosses val="autoZero"/>
        <c:auto val="1"/>
        <c:lblAlgn val="ctr"/>
        <c:lblOffset val="100"/>
        <c:noMultiLvlLbl val="0"/>
      </c:catAx>
      <c:valAx>
        <c:axId val="192917504"/>
        <c:scaling>
          <c:orientation val="minMax"/>
        </c:scaling>
        <c:delete val="1"/>
        <c:axPos val="l"/>
        <c:numFmt formatCode="0" sourceLinked="1"/>
        <c:majorTickMark val="out"/>
        <c:minorTickMark val="none"/>
        <c:tickLblPos val="none"/>
        <c:crossAx val="192899328"/>
        <c:crosses val="autoZero"/>
        <c:crossBetween val="between"/>
      </c:valAx>
      <c:spPr>
        <a:noFill/>
        <a:ln>
          <a:noFill/>
        </a:ln>
        <a:scene3d>
          <a:camera prst="orthographicFront"/>
          <a:lightRig rig="threePt" dir="t"/>
        </a:scene3d>
        <a:sp3d>
          <a:bevelT w="6350"/>
        </a:sp3d>
      </c:spPr>
    </c:plotArea>
    <c:legend>
      <c:legendPos val="r"/>
      <c:layout>
        <c:manualLayout>
          <c:xMode val="edge"/>
          <c:yMode val="edge"/>
          <c:x val="4.2835548135279657E-2"/>
          <c:y val="0.77653203582207242"/>
          <c:w val="0.92630633205233304"/>
          <c:h val="0.17874647542881444"/>
        </c:manualLayout>
      </c:layout>
      <c:overlay val="0"/>
      <c:txPr>
        <a:bodyPr/>
        <a:lstStyle/>
        <a:p>
          <a:pPr>
            <a:defRPr sz="1050" b="1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2">
    <c:autoUpdate val="0"/>
  </c:externalData>
  <c:userShapes r:id="rId3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7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1041299456336288E-2"/>
          <c:y val="9.7634870850057398E-2"/>
          <c:w val="0.97634942259783508"/>
          <c:h val="0.3133691575461145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'к причинам'!$C$5</c:f>
              <c:strCache>
                <c:ptCount val="1"/>
                <c:pt idx="0">
                  <c:v> нарушение потерпевшим требований локальных нормативных актов по охране труда  </c:v>
                </c:pt>
              </c:strCache>
            </c:strRef>
          </c:tx>
          <c:spPr>
            <a:solidFill>
              <a:srgbClr val="0070C0">
                <a:alpha val="95000"/>
              </a:srgbClr>
            </a:solidFill>
          </c:spPr>
          <c:invertIfNegative val="0"/>
          <c:dLbls>
            <c:dLbl>
              <c:idx val="1"/>
              <c:layout>
                <c:manualLayout>
                  <c:x val="-2.606712284131639E-3"/>
                  <c:y val="-1.11420612813370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E70-480A-A95F-E5E78262703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причинам'!$D$4:$E$4</c:f>
              <c:strCache>
                <c:ptCount val="2"/>
                <c:pt idx="0">
                  <c:v>6 месяцев 2023 года</c:v>
                </c:pt>
                <c:pt idx="1">
                  <c:v>6 месяцев 2024 года</c:v>
                </c:pt>
              </c:strCache>
            </c:strRef>
          </c:cat>
          <c:val>
            <c:numRef>
              <c:f>'к причинам'!$D$5:$E$5</c:f>
              <c:numCache>
                <c:formatCode>0.0</c:formatCode>
                <c:ptCount val="2"/>
                <c:pt idx="0">
                  <c:v>14.5</c:v>
                </c:pt>
                <c:pt idx="1">
                  <c:v>16.899999999999999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E70-480A-A95F-E5E782627031}"/>
            </c:ext>
          </c:extLst>
        </c:ser>
        <c:ser>
          <c:idx val="1"/>
          <c:order val="1"/>
          <c:tx>
            <c:strRef>
              <c:f>'к причинам'!$C$6</c:f>
              <c:strCache>
                <c:ptCount val="1"/>
                <c:pt idx="0">
                  <c:v> неудовлетворительное содержание и недостатки в организации рабочих мест</c:v>
                </c:pt>
              </c:strCache>
            </c:strRef>
          </c:tx>
          <c:spPr>
            <a:solidFill>
              <a:schemeClr val="accent3">
                <a:lumMod val="50000"/>
                <a:alpha val="94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9.1234929944607364E-3"/>
                  <c:y val="-3.714020427112349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E70-480A-A95F-E5E782627031}"/>
                </c:ext>
              </c:extLst>
            </c:dLbl>
            <c:dLbl>
              <c:idx val="1"/>
              <c:layout>
                <c:manualLayout>
                  <c:x val="6.5167807103290974E-3"/>
                  <c:y val="-9.28505106778087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E70-480A-A95F-E5E78262703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причинам'!$D$4:$E$4</c:f>
              <c:strCache>
                <c:ptCount val="2"/>
                <c:pt idx="0">
                  <c:v>6 месяцев 2023 года</c:v>
                </c:pt>
                <c:pt idx="1">
                  <c:v>6 месяцев 2024 года</c:v>
                </c:pt>
              </c:strCache>
            </c:strRef>
          </c:cat>
          <c:val>
            <c:numRef>
              <c:f>'к причинам'!$D$6:$E$6</c:f>
              <c:numCache>
                <c:formatCode>0.0</c:formatCode>
                <c:ptCount val="2"/>
                <c:pt idx="0">
                  <c:v>14.5</c:v>
                </c:pt>
                <c:pt idx="1">
                  <c:v>4.5999999999999996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E70-480A-A95F-E5E782627031}"/>
            </c:ext>
          </c:extLst>
        </c:ser>
        <c:ser>
          <c:idx val="2"/>
          <c:order val="2"/>
          <c:tx>
            <c:strRef>
              <c:f>'к причинам'!$C$7</c:f>
              <c:strCache>
                <c:ptCount val="1"/>
                <c:pt idx="0">
                  <c:v> нарушение требований безопасности при эксплуатации транспортных средств, машин, механизмов, оборудования, оснастки, инструмента</c:v>
                </c:pt>
              </c:strCache>
            </c:strRef>
          </c:tx>
          <c:spPr>
            <a:solidFill>
              <a:srgbClr val="002060">
                <a:alpha val="94000"/>
              </a:srgbClr>
            </a:solidFill>
          </c:spPr>
          <c:invertIfNegative val="0"/>
          <c:dLbls>
            <c:dLbl>
              <c:idx val="0"/>
              <c:layout>
                <c:manualLayout>
                  <c:x val="1.404957515604644E-2"/>
                  <c:y val="-1.857095802912274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E70-480A-A95F-E5E782627031}"/>
                </c:ext>
              </c:extLst>
            </c:dLbl>
            <c:dLbl>
              <c:idx val="1"/>
              <c:layout>
                <c:manualLayout>
                  <c:x val="5.2134245682632779E-3"/>
                  <c:y val="-1.67130919220055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E70-480A-A95F-E5E78262703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причинам'!$D$4:$E$4</c:f>
              <c:strCache>
                <c:ptCount val="2"/>
                <c:pt idx="0">
                  <c:v>6 месяцев 2023 года</c:v>
                </c:pt>
                <c:pt idx="1">
                  <c:v>6 месяцев 2024 года</c:v>
                </c:pt>
              </c:strCache>
            </c:strRef>
          </c:cat>
          <c:val>
            <c:numRef>
              <c:f>'к причинам'!$D$7:$E$7</c:f>
              <c:numCache>
                <c:formatCode>0.0</c:formatCode>
                <c:ptCount val="2"/>
                <c:pt idx="0">
                  <c:v>13</c:v>
                </c:pt>
                <c:pt idx="1">
                  <c:v>4.5999999999999996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AE70-480A-A95F-E5E782627031}"/>
            </c:ext>
          </c:extLst>
        </c:ser>
        <c:ser>
          <c:idx val="3"/>
          <c:order val="3"/>
          <c:tx>
            <c:strRef>
              <c:f>'к причинам'!$C$8</c:f>
              <c:strCache>
                <c:ptCount val="1"/>
                <c:pt idx="0">
                  <c:v> личная неосторожность потерпевшего </c:v>
                </c:pt>
              </c:strCache>
            </c:strRef>
          </c:tx>
          <c:spPr>
            <a:solidFill>
              <a:srgbClr val="00B0F0">
                <a:alpha val="94000"/>
              </a:srgbClr>
            </a:solidFill>
          </c:spPr>
          <c:invertIfNegative val="0"/>
          <c:dLbls>
            <c:dLbl>
              <c:idx val="0"/>
              <c:layout>
                <c:manualLayout>
                  <c:x val="1.5640273704789834E-2"/>
                  <c:y val="-9.28505106778087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AE70-480A-A95F-E5E78262703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причинам'!$D$4:$E$4</c:f>
              <c:strCache>
                <c:ptCount val="2"/>
                <c:pt idx="0">
                  <c:v>6 месяцев 2023 года</c:v>
                </c:pt>
                <c:pt idx="1">
                  <c:v>6 месяцев 2024 года</c:v>
                </c:pt>
              </c:strCache>
            </c:strRef>
          </c:cat>
          <c:val>
            <c:numRef>
              <c:f>'к причинам'!$D$8:$E$8</c:f>
              <c:numCache>
                <c:formatCode>0.0</c:formatCode>
                <c:ptCount val="2"/>
                <c:pt idx="0">
                  <c:v>11.6</c:v>
                </c:pt>
                <c:pt idx="1">
                  <c:v>16.899999999999999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AE70-480A-A95F-E5E782627031}"/>
            </c:ext>
          </c:extLst>
        </c:ser>
        <c:ser>
          <c:idx val="4"/>
          <c:order val="4"/>
          <c:tx>
            <c:strRef>
              <c:f>'к причинам'!$C$9</c:f>
              <c:strCache>
                <c:ptCount val="1"/>
                <c:pt idx="0">
                  <c:v> невыполнение руководителями и специалистами обязанностей по охране труда </c:v>
                </c:pt>
              </c:strCache>
            </c:strRef>
          </c:tx>
          <c:spPr>
            <a:solidFill>
              <a:srgbClr val="FF0000">
                <a:alpha val="94000"/>
              </a:srgbClr>
            </a:solidFill>
          </c:spPr>
          <c:invertIfNegative val="0"/>
          <c:dLbls>
            <c:dLbl>
              <c:idx val="0"/>
              <c:layout>
                <c:manualLayout>
                  <c:x val="1.0426849136526556E-2"/>
                  <c:y val="-7.428040854224732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AE70-480A-A95F-E5E782627031}"/>
                </c:ext>
              </c:extLst>
            </c:dLbl>
            <c:dLbl>
              <c:idx val="1"/>
              <c:layout>
                <c:manualLayout>
                  <c:x val="1.4336917562724014E-2"/>
                  <c:y val="-1.11420612813370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AE70-480A-A95F-E5E78262703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причинам'!$D$4:$E$4</c:f>
              <c:strCache>
                <c:ptCount val="2"/>
                <c:pt idx="0">
                  <c:v>6 месяцев 2023 года</c:v>
                </c:pt>
                <c:pt idx="1">
                  <c:v>6 месяцев 2024 года</c:v>
                </c:pt>
              </c:strCache>
            </c:strRef>
          </c:cat>
          <c:val>
            <c:numRef>
              <c:f>'к причинам'!$D$9:$E$9</c:f>
              <c:numCache>
                <c:formatCode>0.0</c:formatCode>
                <c:ptCount val="2"/>
                <c:pt idx="0">
                  <c:v>8.6999999999999993</c:v>
                </c:pt>
                <c:pt idx="1">
                  <c:v>10.8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AE70-480A-A95F-E5E782627031}"/>
            </c:ext>
          </c:extLst>
        </c:ser>
        <c:ser>
          <c:idx val="7"/>
          <c:order val="5"/>
          <c:tx>
            <c:strRef>
              <c:f>'к причинам'!$C$10</c:f>
              <c:strCache>
                <c:ptCount val="1"/>
                <c:pt idx="0">
                  <c:v> нарушение требований по охране труда другими работниками </c:v>
                </c:pt>
              </c:strCache>
            </c:strRef>
          </c:tx>
          <c:spPr>
            <a:solidFill>
              <a:srgbClr val="7030A0"/>
            </a:solidFill>
          </c:spPr>
          <c:invertIfNegative val="0"/>
          <c:dLbls>
            <c:dLbl>
              <c:idx val="0"/>
              <c:layout>
                <c:manualLayout>
                  <c:x val="1.3033561420658195E-2"/>
                  <c:y val="-7.428040854224698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AE70-480A-A95F-E5E782627031}"/>
                </c:ext>
              </c:extLst>
            </c:dLbl>
            <c:dLbl>
              <c:idx val="1"/>
              <c:layout>
                <c:manualLayout>
                  <c:x val="1.1730205278592471E-2"/>
                  <c:y val="-7.428040854224698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AE70-480A-A95F-E5E78262703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причинам'!$D$4:$E$4</c:f>
              <c:strCache>
                <c:ptCount val="2"/>
                <c:pt idx="0">
                  <c:v>6 месяцев 2023 года</c:v>
                </c:pt>
                <c:pt idx="1">
                  <c:v>6 месяцев 2024 года</c:v>
                </c:pt>
              </c:strCache>
            </c:strRef>
          </c:cat>
          <c:val>
            <c:numRef>
              <c:f>'к причинам'!$D$10:$E$10</c:f>
              <c:numCache>
                <c:formatCode>0.0</c:formatCode>
                <c:ptCount val="2"/>
                <c:pt idx="0">
                  <c:v>7.2</c:v>
                </c:pt>
                <c:pt idx="1">
                  <c:v>6.2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AE70-480A-A95F-E5E782627031}"/>
            </c:ext>
          </c:extLst>
        </c:ser>
        <c:ser>
          <c:idx val="6"/>
          <c:order val="6"/>
          <c:tx>
            <c:strRef>
              <c:f>'к причинам'!$C$11</c:f>
              <c:strCache>
                <c:ptCount val="1"/>
                <c:pt idx="0">
                  <c:v> допуск потерпевшего к работе без обучения, стажировки и проверки знаний по вопросам охраны труда, инструктажа по охране труда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1.1730205278592375E-2"/>
                  <c:y val="1.857010213556174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AE70-480A-A95F-E5E782627031}"/>
                </c:ext>
              </c:extLst>
            </c:dLbl>
            <c:dLbl>
              <c:idx val="1"/>
              <c:layout>
                <c:manualLayout>
                  <c:x val="3.9100684261974585E-3"/>
                  <c:y val="-1.857010213556174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AE70-480A-A95F-E5E78262703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причинам'!$D$4:$E$4</c:f>
              <c:strCache>
                <c:ptCount val="2"/>
                <c:pt idx="0">
                  <c:v>6 месяцев 2023 года</c:v>
                </c:pt>
                <c:pt idx="1">
                  <c:v>6 месяцев 2024 года</c:v>
                </c:pt>
              </c:strCache>
            </c:strRef>
          </c:cat>
          <c:val>
            <c:numRef>
              <c:f>'к причинам'!$D$11:$E$11</c:f>
              <c:numCache>
                <c:formatCode>0.0</c:formatCode>
                <c:ptCount val="2"/>
                <c:pt idx="0">
                  <c:v>5.8</c:v>
                </c:pt>
                <c:pt idx="1">
                  <c:v>4.5999999999999996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AE70-480A-A95F-E5E782627031}"/>
            </c:ext>
          </c:extLst>
        </c:ser>
        <c:ser>
          <c:idx val="8"/>
          <c:order val="7"/>
          <c:tx>
            <c:strRef>
              <c:f>'к причинам'!$C$12</c:f>
              <c:strCache>
                <c:ptCount val="1"/>
                <c:pt idx="0">
                  <c:v> привлечение потерпевшего к работе не по специальности (профессии)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1.1730205278592424E-2"/>
                  <c:y val="3.4044793960164884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AE70-480A-A95F-E5E78262703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причинам'!$D$4:$E$4</c:f>
              <c:strCache>
                <c:ptCount val="2"/>
                <c:pt idx="0">
                  <c:v>6 месяцев 2023 года</c:v>
                </c:pt>
                <c:pt idx="1">
                  <c:v>6 месяцев 2024 года</c:v>
                </c:pt>
              </c:strCache>
            </c:strRef>
          </c:cat>
          <c:val>
            <c:numRef>
              <c:f>'к причинам'!$D$12:$E$12</c:f>
              <c:numCache>
                <c:formatCode>0.0</c:formatCode>
                <c:ptCount val="2"/>
                <c:pt idx="0">
                  <c:v>2.9</c:v>
                </c:pt>
                <c:pt idx="1">
                  <c:v>4.5999999999999996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AE70-480A-A95F-E5E782627031}"/>
            </c:ext>
          </c:extLst>
        </c:ser>
        <c:ser>
          <c:idx val="9"/>
          <c:order val="8"/>
          <c:tx>
            <c:strRef>
              <c:f>'к причинам'!$C$13</c:f>
              <c:strCache>
                <c:ptCount val="1"/>
                <c:pt idx="0">
                  <c:v> отсутствие, некачественная разработка проектной документации на строительство, реконструкцию производственных объектов, сооружений, оборудования</c:v>
                </c:pt>
              </c:strCache>
            </c:strRef>
          </c:tx>
          <c:spPr>
            <a:solidFill>
              <a:srgbClr val="FF6699"/>
            </a:solidFill>
          </c:spPr>
          <c:invertIfNegative val="0"/>
          <c:dLbls>
            <c:dLbl>
              <c:idx val="0"/>
              <c:layout>
                <c:manualLayout>
                  <c:x val="1.042684913652655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AE70-480A-A95F-E5E78262703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'к причинам'!$D$4:$E$4</c:f>
              <c:strCache>
                <c:ptCount val="2"/>
                <c:pt idx="0">
                  <c:v>6 месяцев 2023 года</c:v>
                </c:pt>
                <c:pt idx="1">
                  <c:v>6 месяцев 2024 года</c:v>
                </c:pt>
              </c:strCache>
            </c:strRef>
          </c:cat>
          <c:val>
            <c:numRef>
              <c:f>'к причинам'!$D$13:$E$13</c:f>
              <c:numCache>
                <c:formatCode>0.0</c:formatCode>
                <c:ptCount val="2"/>
                <c:pt idx="0">
                  <c:v>0</c:v>
                </c:pt>
                <c:pt idx="1">
                  <c:v>6.2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AE70-480A-A95F-E5E78262703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14"/>
        <c:shape val="box"/>
        <c:axId val="193159552"/>
        <c:axId val="193161088"/>
        <c:axId val="0"/>
      </c:bar3DChart>
      <c:catAx>
        <c:axId val="1931595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txPr>
          <a:bodyPr anchor="t" anchorCtr="0"/>
          <a:lstStyle/>
          <a:p>
            <a:pPr>
              <a:defRPr sz="1200" b="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93161088"/>
        <c:crosses val="autoZero"/>
        <c:auto val="1"/>
        <c:lblAlgn val="ctr"/>
        <c:lblOffset val="1"/>
        <c:noMultiLvlLbl val="0"/>
      </c:catAx>
      <c:valAx>
        <c:axId val="193161088"/>
        <c:scaling>
          <c:orientation val="minMax"/>
        </c:scaling>
        <c:delete val="1"/>
        <c:axPos val="l"/>
        <c:numFmt formatCode="0.0" sourceLinked="1"/>
        <c:majorTickMark val="out"/>
        <c:minorTickMark val="none"/>
        <c:tickLblPos val="none"/>
        <c:crossAx val="19315955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9.1234929944607364E-3"/>
          <c:y val="0.47446610956360258"/>
          <c:w val="0.99087650700553931"/>
          <c:h val="0.49005201227433798"/>
        </c:manualLayout>
      </c:layout>
      <c:overlay val="0"/>
      <c:spPr>
        <a:ln>
          <a:noFill/>
        </a:ln>
      </c:spPr>
      <c:txPr>
        <a:bodyPr/>
        <a:lstStyle/>
        <a:p>
          <a:pPr>
            <a:defRPr sz="1050" b="1" spc="-3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2">
    <c:autoUpdate val="0"/>
  </c:externalData>
  <c:userShapes r:id="rId3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30"/>
      <c:rotY val="216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31189179952858914"/>
          <c:y val="0.11284263534253898"/>
          <c:w val="0.38885206457418814"/>
          <c:h val="0.43208312450729242"/>
        </c:manualLayout>
      </c:layout>
      <c:pie3DChart>
        <c:varyColors val="1"/>
        <c:ser>
          <c:idx val="0"/>
          <c:order val="0"/>
          <c:spPr>
            <a:scene3d>
              <a:camera prst="orthographicFront"/>
              <a:lightRig rig="threePt" dir="t"/>
            </a:scene3d>
            <a:sp3d>
              <a:bevelT prst="angle"/>
            </a:sp3d>
          </c:spPr>
          <c:explosion val="5"/>
          <c:dPt>
            <c:idx val="0"/>
            <c:bubble3D val="0"/>
            <c:spPr>
              <a:solidFill>
                <a:srgbClr val="005DA2">
                  <a:alpha val="94902"/>
                </a:srgbClr>
              </a:solidFill>
              <a:scene3d>
                <a:camera prst="orthographicFront"/>
                <a:lightRig rig="threePt" dir="t"/>
              </a:scene3d>
              <a:sp3d>
                <a:bevelT prst="angle"/>
              </a:sp3d>
            </c:spPr>
            <c:extLst>
              <c:ext xmlns:c16="http://schemas.microsoft.com/office/drawing/2014/chart" uri="{C3380CC4-5D6E-409C-BE32-E72D297353CC}">
                <c16:uniqueId val="{00000001-8612-4EE9-B350-B3A6AFA0FB2E}"/>
              </c:ext>
            </c:extLst>
          </c:dPt>
          <c:dPt>
            <c:idx val="1"/>
            <c:bubble3D val="0"/>
            <c:spPr>
              <a:solidFill>
                <a:srgbClr val="C00000">
                  <a:alpha val="94000"/>
                </a:srgbClr>
              </a:solidFill>
              <a:scene3d>
                <a:camera prst="orthographicFront"/>
                <a:lightRig rig="threePt" dir="t"/>
              </a:scene3d>
              <a:sp3d>
                <a:bevelT prst="angle"/>
              </a:sp3d>
            </c:spPr>
            <c:extLst>
              <c:ext xmlns:c16="http://schemas.microsoft.com/office/drawing/2014/chart" uri="{C3380CC4-5D6E-409C-BE32-E72D297353CC}">
                <c16:uniqueId val="{00000003-8612-4EE9-B350-B3A6AFA0FB2E}"/>
              </c:ext>
            </c:extLst>
          </c:dPt>
          <c:dPt>
            <c:idx val="2"/>
            <c:bubble3D val="0"/>
            <c:spPr>
              <a:solidFill>
                <a:schemeClr val="accent2">
                  <a:lumMod val="75000"/>
                  <a:alpha val="94000"/>
                </a:schemeClr>
              </a:solidFill>
              <a:scene3d>
                <a:camera prst="orthographicFront"/>
                <a:lightRig rig="threePt" dir="t"/>
              </a:scene3d>
              <a:sp3d>
                <a:bevelT prst="angle"/>
              </a:sp3d>
            </c:spPr>
            <c:extLst>
              <c:ext xmlns:c16="http://schemas.microsoft.com/office/drawing/2014/chart" uri="{C3380CC4-5D6E-409C-BE32-E72D297353CC}">
                <c16:uniqueId val="{00000005-8612-4EE9-B350-B3A6AFA0FB2E}"/>
              </c:ext>
            </c:extLst>
          </c:dPt>
          <c:dPt>
            <c:idx val="3"/>
            <c:bubble3D val="0"/>
            <c:spPr>
              <a:solidFill>
                <a:srgbClr val="7030A0">
                  <a:alpha val="94000"/>
                </a:srgbClr>
              </a:solidFill>
              <a:scene3d>
                <a:camera prst="orthographicFront"/>
                <a:lightRig rig="threePt" dir="t"/>
              </a:scene3d>
              <a:sp3d>
                <a:bevelT prst="angle"/>
              </a:sp3d>
            </c:spPr>
            <c:extLst>
              <c:ext xmlns:c16="http://schemas.microsoft.com/office/drawing/2014/chart" uri="{C3380CC4-5D6E-409C-BE32-E72D297353CC}">
                <c16:uniqueId val="{00000007-8612-4EE9-B350-B3A6AFA0FB2E}"/>
              </c:ext>
            </c:extLst>
          </c:dPt>
          <c:dPt>
            <c:idx val="4"/>
            <c:bubble3D val="0"/>
            <c:spPr>
              <a:solidFill>
                <a:srgbClr val="00FF99">
                  <a:alpha val="94000"/>
                </a:srgbClr>
              </a:solidFill>
              <a:scene3d>
                <a:camera prst="orthographicFront"/>
                <a:lightRig rig="threePt" dir="t"/>
              </a:scene3d>
              <a:sp3d>
                <a:bevelT prst="angle"/>
              </a:sp3d>
            </c:spPr>
            <c:extLst>
              <c:ext xmlns:c16="http://schemas.microsoft.com/office/drawing/2014/chart" uri="{C3380CC4-5D6E-409C-BE32-E72D297353CC}">
                <c16:uniqueId val="{00000009-8612-4EE9-B350-B3A6AFA0FB2E}"/>
              </c:ext>
            </c:extLst>
          </c:dPt>
          <c:dPt>
            <c:idx val="5"/>
            <c:bubble3D val="0"/>
            <c:spPr>
              <a:solidFill>
                <a:schemeClr val="accent5">
                  <a:lumMod val="50000"/>
                  <a:alpha val="94000"/>
                </a:schemeClr>
              </a:solidFill>
              <a:scene3d>
                <a:camera prst="orthographicFront"/>
                <a:lightRig rig="threePt" dir="t"/>
              </a:scene3d>
              <a:sp3d>
                <a:bevelT prst="angle"/>
              </a:sp3d>
            </c:spPr>
            <c:extLst>
              <c:ext xmlns:c16="http://schemas.microsoft.com/office/drawing/2014/chart" uri="{C3380CC4-5D6E-409C-BE32-E72D297353CC}">
                <c16:uniqueId val="{0000000B-8612-4EE9-B350-B3A6AFA0FB2E}"/>
              </c:ext>
            </c:extLst>
          </c:dPt>
          <c:dPt>
            <c:idx val="6"/>
            <c:bubble3D val="0"/>
            <c:spPr>
              <a:solidFill>
                <a:schemeClr val="accent5">
                  <a:alpha val="94000"/>
                </a:schemeClr>
              </a:solidFill>
              <a:scene3d>
                <a:camera prst="orthographicFront"/>
                <a:lightRig rig="threePt" dir="t"/>
              </a:scene3d>
              <a:sp3d>
                <a:bevelT prst="angle"/>
              </a:sp3d>
            </c:spPr>
            <c:extLst>
              <c:ext xmlns:c16="http://schemas.microsoft.com/office/drawing/2014/chart" uri="{C3380CC4-5D6E-409C-BE32-E72D297353CC}">
                <c16:uniqueId val="{0000000D-8612-4EE9-B350-B3A6AFA0FB2E}"/>
              </c:ext>
            </c:extLst>
          </c:dPt>
          <c:dPt>
            <c:idx val="7"/>
            <c:bubble3D val="0"/>
            <c:spPr>
              <a:solidFill>
                <a:schemeClr val="accent6">
                  <a:alpha val="94000"/>
                </a:schemeClr>
              </a:solidFill>
              <a:scene3d>
                <a:camera prst="orthographicFront"/>
                <a:lightRig rig="threePt" dir="t"/>
              </a:scene3d>
              <a:sp3d>
                <a:bevelT prst="angle"/>
              </a:sp3d>
            </c:spPr>
            <c:extLst>
              <c:ext xmlns:c16="http://schemas.microsoft.com/office/drawing/2014/chart" uri="{C3380CC4-5D6E-409C-BE32-E72D297353CC}">
                <c16:uniqueId val="{0000000F-8612-4EE9-B350-B3A6AFA0FB2E}"/>
              </c:ext>
            </c:extLst>
          </c:dPt>
          <c:dPt>
            <c:idx val="8"/>
            <c:bubble3D val="0"/>
            <c:spPr>
              <a:solidFill>
                <a:schemeClr val="accent6">
                  <a:lumMod val="50000"/>
                  <a:alpha val="94000"/>
                </a:schemeClr>
              </a:solidFill>
              <a:scene3d>
                <a:camera prst="orthographicFront"/>
                <a:lightRig rig="threePt" dir="t"/>
              </a:scene3d>
              <a:sp3d>
                <a:bevelT prst="angle"/>
              </a:sp3d>
            </c:spPr>
            <c:extLst>
              <c:ext xmlns:c16="http://schemas.microsoft.com/office/drawing/2014/chart" uri="{C3380CC4-5D6E-409C-BE32-E72D297353CC}">
                <c16:uniqueId val="{00000011-8612-4EE9-B350-B3A6AFA0FB2E}"/>
              </c:ext>
            </c:extLst>
          </c:dPt>
          <c:dPt>
            <c:idx val="9"/>
            <c:bubble3D val="0"/>
            <c:spPr>
              <a:solidFill>
                <a:srgbClr val="FFC000">
                  <a:alpha val="94000"/>
                </a:srgbClr>
              </a:solidFill>
              <a:scene3d>
                <a:camera prst="orthographicFront"/>
                <a:lightRig rig="threePt" dir="t"/>
              </a:scene3d>
              <a:sp3d>
                <a:bevelT prst="angle"/>
              </a:sp3d>
            </c:spPr>
            <c:extLst>
              <c:ext xmlns:c16="http://schemas.microsoft.com/office/drawing/2014/chart" uri="{C3380CC4-5D6E-409C-BE32-E72D297353CC}">
                <c16:uniqueId val="{00000013-8612-4EE9-B350-B3A6AFA0FB2E}"/>
              </c:ext>
            </c:extLst>
          </c:dPt>
          <c:dPt>
            <c:idx val="10"/>
            <c:bubble3D val="0"/>
            <c:spPr>
              <a:solidFill>
                <a:srgbClr val="00FF99">
                  <a:alpha val="94000"/>
                </a:srgbClr>
              </a:solidFill>
              <a:scene3d>
                <a:camera prst="orthographicFront"/>
                <a:lightRig rig="threePt" dir="t"/>
              </a:scene3d>
              <a:sp3d>
                <a:bevelT prst="angle"/>
              </a:sp3d>
            </c:spPr>
            <c:extLst>
              <c:ext xmlns:c16="http://schemas.microsoft.com/office/drawing/2014/chart" uri="{C3380CC4-5D6E-409C-BE32-E72D297353CC}">
                <c16:uniqueId val="{00000015-8612-4EE9-B350-B3A6AFA0FB2E}"/>
              </c:ext>
            </c:extLst>
          </c:dPt>
          <c:dPt>
            <c:idx val="11"/>
            <c:bubble3D val="0"/>
            <c:spPr>
              <a:solidFill>
                <a:schemeClr val="bg1">
                  <a:lumMod val="65000"/>
                  <a:alpha val="94000"/>
                </a:schemeClr>
              </a:solidFill>
              <a:scene3d>
                <a:camera prst="orthographicFront"/>
                <a:lightRig rig="threePt" dir="t"/>
              </a:scene3d>
              <a:sp3d>
                <a:bevelT prst="angle"/>
              </a:sp3d>
            </c:spPr>
            <c:extLst>
              <c:ext xmlns:c16="http://schemas.microsoft.com/office/drawing/2014/chart" uri="{C3380CC4-5D6E-409C-BE32-E72D297353CC}">
                <c16:uniqueId val="{00000017-8612-4EE9-B350-B3A6AFA0FB2E}"/>
              </c:ext>
            </c:extLst>
          </c:dPt>
          <c:dPt>
            <c:idx val="12"/>
            <c:bubble3D val="0"/>
            <c:spPr>
              <a:solidFill>
                <a:schemeClr val="bg2">
                  <a:lumMod val="50000"/>
                  <a:alpha val="94000"/>
                </a:schemeClr>
              </a:solidFill>
              <a:scene3d>
                <a:camera prst="orthographicFront"/>
                <a:lightRig rig="threePt" dir="t"/>
              </a:scene3d>
              <a:sp3d>
                <a:bevelT prst="angle"/>
              </a:sp3d>
            </c:spPr>
            <c:extLst>
              <c:ext xmlns:c16="http://schemas.microsoft.com/office/drawing/2014/chart" uri="{C3380CC4-5D6E-409C-BE32-E72D297353CC}">
                <c16:uniqueId val="{00000019-8612-4EE9-B350-B3A6AFA0FB2E}"/>
              </c:ext>
            </c:extLst>
          </c:dPt>
          <c:dPt>
            <c:idx val="13"/>
            <c:bubble3D val="0"/>
            <c:spPr>
              <a:solidFill>
                <a:schemeClr val="accent6">
                  <a:lumMod val="40000"/>
                  <a:lumOff val="60000"/>
                  <a:alpha val="94000"/>
                </a:schemeClr>
              </a:solidFill>
              <a:scene3d>
                <a:camera prst="orthographicFront"/>
                <a:lightRig rig="threePt" dir="t"/>
              </a:scene3d>
              <a:sp3d>
                <a:bevelT prst="angle"/>
              </a:sp3d>
            </c:spPr>
            <c:extLst>
              <c:ext xmlns:c16="http://schemas.microsoft.com/office/drawing/2014/chart" uri="{C3380CC4-5D6E-409C-BE32-E72D297353CC}">
                <c16:uniqueId val="{0000001B-8612-4EE9-B350-B3A6AFA0FB2E}"/>
              </c:ext>
            </c:extLst>
          </c:dPt>
          <c:dPt>
            <c:idx val="14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scene3d>
                <a:camera prst="orthographicFront"/>
                <a:lightRig rig="threePt" dir="t"/>
              </a:scene3d>
              <a:sp3d>
                <a:bevelT prst="angle"/>
              </a:sp3d>
            </c:spPr>
            <c:extLst>
              <c:ext xmlns:c16="http://schemas.microsoft.com/office/drawing/2014/chart" uri="{C3380CC4-5D6E-409C-BE32-E72D297353CC}">
                <c16:uniqueId val="{0000001D-8612-4EE9-B350-B3A6AFA0FB2E}"/>
              </c:ext>
            </c:extLst>
          </c:dPt>
          <c:dPt>
            <c:idx val="15"/>
            <c:bubble3D val="0"/>
            <c:spPr>
              <a:solidFill>
                <a:srgbClr val="FF6699"/>
              </a:solidFill>
              <a:scene3d>
                <a:camera prst="orthographicFront"/>
                <a:lightRig rig="threePt" dir="t"/>
              </a:scene3d>
              <a:sp3d>
                <a:bevelT prst="angle"/>
              </a:sp3d>
            </c:spPr>
            <c:extLst>
              <c:ext xmlns:c16="http://schemas.microsoft.com/office/drawing/2014/chart" uri="{C3380CC4-5D6E-409C-BE32-E72D297353CC}">
                <c16:uniqueId val="{0000001F-8612-4EE9-B350-B3A6AFA0FB2E}"/>
              </c:ext>
            </c:extLst>
          </c:dPt>
          <c:dPt>
            <c:idx val="16"/>
            <c:bubble3D val="0"/>
            <c:spPr>
              <a:solidFill>
                <a:srgbClr val="FFFF00"/>
              </a:solidFill>
              <a:scene3d>
                <a:camera prst="orthographicFront"/>
                <a:lightRig rig="threePt" dir="t"/>
              </a:scene3d>
              <a:sp3d>
                <a:bevelT prst="angle"/>
              </a:sp3d>
            </c:spPr>
            <c:extLst>
              <c:ext xmlns:c16="http://schemas.microsoft.com/office/drawing/2014/chart" uri="{C3380CC4-5D6E-409C-BE32-E72D297353CC}">
                <c16:uniqueId val="{00000021-8612-4EE9-B350-B3A6AFA0FB2E}"/>
              </c:ext>
            </c:extLst>
          </c:dPt>
          <c:dLbls>
            <c:dLbl>
              <c:idx val="0"/>
              <c:layout>
                <c:manualLayout>
                  <c:x val="-3.7351404228607825E-2"/>
                  <c:y val="-2.52867000287230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612-4EE9-B350-B3A6AFA0FB2E}"/>
                </c:ext>
              </c:extLst>
            </c:dLbl>
            <c:dLbl>
              <c:idx val="1"/>
              <c:layout>
                <c:manualLayout>
                  <c:x val="3.2125980706940706E-2"/>
                  <c:y val="-2.2861653568027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612-4EE9-B350-B3A6AFA0FB2E}"/>
                </c:ext>
              </c:extLst>
            </c:dLbl>
            <c:dLbl>
              <c:idx val="2"/>
              <c:layout>
                <c:manualLayout>
                  <c:x val="8.6047518573755515E-3"/>
                  <c:y val="9.638325376179954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612-4EE9-B350-B3A6AFA0FB2E}"/>
                </c:ext>
              </c:extLst>
            </c:dLbl>
            <c:dLbl>
              <c:idx val="3"/>
              <c:layout>
                <c:manualLayout>
                  <c:x val="2.039141321704149E-2"/>
                  <c:y val="2.20751834104749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612-4EE9-B350-B3A6AFA0FB2E}"/>
                </c:ext>
              </c:extLst>
            </c:dLbl>
            <c:dLbl>
              <c:idx val="4"/>
              <c:layout>
                <c:manualLayout>
                  <c:x val="2.1508393438005157E-2"/>
                  <c:y val="2.7607484012844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612-4EE9-B350-B3A6AFA0FB2E}"/>
                </c:ext>
              </c:extLst>
            </c:dLbl>
            <c:dLbl>
              <c:idx val="5"/>
              <c:layout>
                <c:manualLayout>
                  <c:x val="5.8447728184347356E-3"/>
                  <c:y val="4.59595676505191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8612-4EE9-B350-B3A6AFA0FB2E}"/>
                </c:ext>
              </c:extLst>
            </c:dLbl>
            <c:dLbl>
              <c:idx val="6"/>
              <c:layout>
                <c:manualLayout>
                  <c:x val="-1.3440218399813776E-2"/>
                  <c:y val="1.9758029735425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8612-4EE9-B350-B3A6AFA0FB2E}"/>
                </c:ext>
              </c:extLst>
            </c:dLbl>
            <c:dLbl>
              <c:idx val="7"/>
              <c:layout>
                <c:manualLayout>
                  <c:x val="-5.8019920974695181E-2"/>
                  <c:y val="-2.72005989719545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8612-4EE9-B350-B3A6AFA0FB2E}"/>
                </c:ext>
              </c:extLst>
            </c:dLbl>
            <c:dLbl>
              <c:idx val="8"/>
              <c:layout>
                <c:manualLayout>
                  <c:x val="1.8033045044065138E-2"/>
                  <c:y val="4.81676668410183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8612-4EE9-B350-B3A6AFA0FB2E}"/>
                </c:ext>
              </c:extLst>
            </c:dLbl>
            <c:dLbl>
              <c:idx val="9"/>
              <c:layout>
                <c:manualLayout>
                  <c:x val="-1.9168153533284146E-2"/>
                  <c:y val="5.38094575650268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8612-4EE9-B350-B3A6AFA0FB2E}"/>
                </c:ext>
              </c:extLst>
            </c:dLbl>
            <c:dLbl>
              <c:idx val="10"/>
              <c:layout>
                <c:manualLayout>
                  <c:x val="-4.3563722705626105E-2"/>
                  <c:y val="4.10039053412882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8612-4EE9-B350-B3A6AFA0FB2E}"/>
                </c:ext>
              </c:extLst>
            </c:dLbl>
            <c:dLbl>
              <c:idx val="11"/>
              <c:layout>
                <c:manualLayout>
                  <c:x val="-6.7570430563304057E-2"/>
                  <c:y val="2.74049127665772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8612-4EE9-B350-B3A6AFA0FB2E}"/>
                </c:ext>
              </c:extLst>
            </c:dLbl>
            <c:dLbl>
              <c:idx val="12"/>
              <c:layout>
                <c:manualLayout>
                  <c:x val="-8.4125922138689413E-2"/>
                  <c:y val="-9.5346437490579348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8612-4EE9-B350-B3A6AFA0FB2E}"/>
                </c:ext>
              </c:extLst>
            </c:dLbl>
            <c:dLbl>
              <c:idx val="13"/>
              <c:layout>
                <c:manualLayout>
                  <c:x val="-0.1021520943777566"/>
                  <c:y val="-5.81235716548952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8612-4EE9-B350-B3A6AFA0FB2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 Black" panose="020B0A040201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'к вине'!$E$4:$E$8</c:f>
              <c:strCache>
                <c:ptCount val="5"/>
                <c:pt idx="0">
                  <c:v>Вина самого потерпевшего</c:v>
                </c:pt>
                <c:pt idx="1">
                  <c:v>Вина нанимателя </c:v>
                </c:pt>
                <c:pt idx="2">
                  <c:v>Вина нанимателя и потерпевшего </c:v>
                </c:pt>
                <c:pt idx="3">
                  <c:v>Вина нанимателя, потерпевшего и других работников, не являющихся должностными лицами нанимателя</c:v>
                </c:pt>
                <c:pt idx="4">
                  <c:v>Вина потерпевшего и других работников, не являющихся должностными лицами нанимателя</c:v>
                </c:pt>
              </c:strCache>
            </c:strRef>
          </c:cat>
          <c:val>
            <c:numRef>
              <c:f>'к вине'!$F$4:$F$8</c:f>
              <c:numCache>
                <c:formatCode>0.0%</c:formatCode>
                <c:ptCount val="5"/>
                <c:pt idx="0">
                  <c:v>0.5</c:v>
                </c:pt>
                <c:pt idx="1">
                  <c:v>0.29399999999999998</c:v>
                </c:pt>
                <c:pt idx="2">
                  <c:v>8.7999999999999995E-2</c:v>
                </c:pt>
                <c:pt idx="3">
                  <c:v>5.8999999999999997E-2</c:v>
                </c:pt>
                <c:pt idx="4">
                  <c:v>5.8999999999999997E-2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2-8612-4EE9-B350-B3A6AFA0FB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"/>
          <c:y val="0.59174495236388547"/>
          <c:w val="0.98923550978658392"/>
          <c:h val="0.39352796585046151"/>
        </c:manualLayout>
      </c:layout>
      <c:overlay val="0"/>
      <c:txPr>
        <a:bodyPr/>
        <a:lstStyle/>
        <a:p>
          <a:pPr rtl="0">
            <a:defRPr sz="1050" b="1" spc="-50" baseline="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  <c:userShapes r:id="rId3"/>
</c:chartSpace>
</file>

<file path=word/drawings/_rels/drawing3.xml.rels><?xml version="1.0" encoding="UTF-8" standalone="yes"?>
<Relationships xmlns="http://schemas.openxmlformats.org/package/2006/relationships"><Relationship Id="rId1" Type="http://schemas.openxmlformats.org/officeDocument/2006/relationships/chart" Target="../charts/chart4.xml"/></Relationships>
</file>

<file path=word/drawings/_rels/drawing8.xml.rels><?xml version="1.0" encoding="UTF-8" standalone="yes"?>
<Relationships xmlns="http://schemas.openxmlformats.org/package/2006/relationships"><Relationship Id="rId1" Type="http://schemas.openxmlformats.org/officeDocument/2006/relationships/chart" Target="../charts/chart10.xml"/></Relationships>
</file>

<file path=word/drawings/_rels/drawing12.xml.rels><?xml version="1.0" encoding="UTF-8" standalone="yes"?>
<Relationships xmlns="http://schemas.openxmlformats.org/package/2006/relationships"><Relationship Id="rId1" Type="http://schemas.openxmlformats.org/officeDocument/2006/relationships/chart" Target="../charts/chart15.xml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0.01997</cdr:x>
      <cdr:y>0.01678</cdr:y>
    </cdr:from>
    <cdr:to>
      <cdr:x>0.93522</cdr:x>
      <cdr:y>0.11678</cdr:y>
    </cdr:to>
    <cdr:sp macro="" textlink="">
      <cdr:nvSpPr>
        <cdr:cNvPr id="1025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82520" y="109187"/>
          <a:ext cx="8365128" cy="650673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32004" rIns="0" bIns="0" anchor="t" upright="1"/>
        <a:lstStyle xmlns:a="http://schemas.openxmlformats.org/drawingml/2006/main"/>
        <a:p xmlns:a="http://schemas.openxmlformats.org/drawingml/2006/main">
          <a:pPr algn="ctr" rtl="1">
            <a:lnSpc>
              <a:spcPts val="1100"/>
            </a:lnSpc>
            <a:defRPr sz="1000"/>
          </a:pPr>
          <a:r>
            <a:rPr lang="ru-RU" sz="1200" b="0" i="0" strike="noStrike">
              <a:solidFill>
                <a:srgbClr val="000000"/>
              </a:solidFill>
              <a:latin typeface="Times New Roman"/>
              <a:cs typeface="Times New Roman"/>
            </a:rPr>
            <a:t>Динамика производственного травматизма </a:t>
          </a:r>
        </a:p>
        <a:p xmlns:a="http://schemas.openxmlformats.org/drawingml/2006/main">
          <a:pPr algn="ctr" rtl="1">
            <a:lnSpc>
              <a:spcPts val="1100"/>
            </a:lnSpc>
            <a:defRPr sz="1000"/>
          </a:pPr>
          <a:r>
            <a:rPr lang="ru-RU" sz="1200" b="0" i="0" strike="noStrike">
              <a:solidFill>
                <a:srgbClr val="000000"/>
              </a:solidFill>
              <a:latin typeface="Times New Roman"/>
              <a:cs typeface="Times New Roman"/>
            </a:rPr>
            <a:t>в организациях, расположеных на территории Минской области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0.06816</cdr:x>
      <cdr:y>0.04453</cdr:y>
    </cdr:from>
    <cdr:to>
      <cdr:x>0.92865</cdr:x>
      <cdr:y>0.16174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684944" y="306435"/>
          <a:ext cx="8647416" cy="80659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 anchor="t"/>
        <a:lstStyle xmlns:a="http://schemas.openxmlformats.org/drawingml/2006/main"/>
        <a:p xmlns:a="http://schemas.openxmlformats.org/drawingml/2006/main">
          <a:pPr algn="ctr">
            <a:lnSpc>
              <a:spcPts val="1100"/>
            </a:lnSpc>
          </a:pPr>
          <a:r>
            <a:rPr lang="ru-RU" sz="1200" b="0">
              <a:latin typeface="Times New Roman" pitchFamily="18" charset="0"/>
              <a:cs typeface="Times New Roman" pitchFamily="18" charset="0"/>
            </a:rPr>
            <a:t>Данные о групповых несчастных случаях с тяжелыми последствиями</a:t>
          </a:r>
        </a:p>
        <a:p xmlns:a="http://schemas.openxmlformats.org/drawingml/2006/main">
          <a:pPr algn="ctr">
            <a:lnSpc>
              <a:spcPts val="1100"/>
            </a:lnSpc>
          </a:pPr>
          <a:r>
            <a:rPr lang="ru-RU" sz="1200" b="0">
              <a:latin typeface="Times New Roman" pitchFamily="18" charset="0"/>
              <a:cs typeface="Times New Roman" pitchFamily="18" charset="0"/>
            </a:rPr>
            <a:t>в организациях, расположеных на территории Минской области</a:t>
          </a:r>
        </a:p>
      </cdr:txBody>
    </cdr:sp>
  </cdr:relSizeAnchor>
  <cdr:relSizeAnchor xmlns:cdr="http://schemas.openxmlformats.org/drawingml/2006/chartDrawing">
    <cdr:from>
      <cdr:x>0.26891</cdr:x>
      <cdr:y>0.04073</cdr:y>
    </cdr:from>
    <cdr:to>
      <cdr:x>0.80532</cdr:x>
      <cdr:y>0.09369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2709332" y="282223"/>
          <a:ext cx="5404555" cy="36688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0.83282</cdr:x>
      <cdr:y>0</cdr:y>
    </cdr:from>
    <cdr:to>
      <cdr:x>1</cdr:x>
      <cdr:y>0.04751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8366450" y="0"/>
          <a:ext cx="1679509" cy="32657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500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0.49717</cdr:x>
      <cdr:y>0.12135</cdr:y>
    </cdr:from>
    <cdr:to>
      <cdr:x>0.97851</cdr:x>
      <cdr:y>0.76498</cdr:y>
    </cdr:to>
    <cdr:graphicFrame macro="">
      <cdr:nvGraphicFramePr>
        <cdr:cNvPr id="2" name="Диаграмма 1"/>
        <cdr:cNvGraphicFramePr/>
      </cdr:nvGraphicFramePr>
      <cdr:xfrm>
        <a:off xmlns:a="http://schemas.openxmlformats.org/drawingml/2006/main" x="0" y="0"/>
        <a:ext xmlns:a="http://schemas.openxmlformats.org/drawingml/2006/main" cx="0" cy="0"/>
      </cdr:xfrm>
      <a:graphic xmlns:a="http://schemas.openxmlformats.org/drawingml/2006/main">
        <a:graphicData uri="http://schemas.openxmlformats.org/drawingml/2006/chart">
          <c:chart xmlns:c="http://schemas.openxmlformats.org/drawingml/2006/chart" xmlns:r="http://schemas.openxmlformats.org/officeDocument/2006/relationships" r:id="rId1"/>
        </a:graphicData>
      </a:graphic>
    </cdr:graphicFrame>
  </cdr:relSizeAnchor>
  <cdr:relSizeAnchor xmlns:cdr="http://schemas.openxmlformats.org/drawingml/2006/chartDrawing">
    <cdr:from>
      <cdr:x>0.11566</cdr:x>
      <cdr:y>0.01932</cdr:y>
    </cdr:from>
    <cdr:to>
      <cdr:x>0.90557</cdr:x>
      <cdr:y>0.10516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707367" y="77638"/>
          <a:ext cx="4830792" cy="34505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>
            <a:lnSpc>
              <a:spcPts val="1700"/>
            </a:lnSpc>
          </a:pPr>
          <a:r>
            <a:rPr lang="ru-RU" sz="1200" b="0">
              <a:latin typeface="Times New Roman" pitchFamily="18" charset="0"/>
              <a:cs typeface="Times New Roman" pitchFamily="18" charset="0"/>
            </a:rPr>
            <a:t>Удельный вес потерпевших на производстве в разрезе организаций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0.01674</cdr:x>
      <cdr:y>0.00977</cdr:y>
    </cdr:from>
    <cdr:to>
      <cdr:x>0.95759</cdr:x>
      <cdr:y>0.09468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102451" y="40946"/>
          <a:ext cx="5758124" cy="35586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 anchor="t"/>
        <a:lstStyle xmlns:a="http://schemas.openxmlformats.org/drawingml/2006/main"/>
        <a:p xmlns:a="http://schemas.openxmlformats.org/drawingml/2006/main">
          <a:pPr algn="ctr"/>
          <a:r>
            <a:rPr lang="ru-RU" sz="1200" b="0">
              <a:latin typeface="Times New Roman" pitchFamily="18" charset="0"/>
              <a:cs typeface="Times New Roman" pitchFamily="18" charset="0"/>
            </a:rPr>
            <a:t>Данные о производственном травматизме в разрезе организаций</a:t>
          </a:r>
        </a:p>
      </cdr:txBody>
    </cdr:sp>
  </cdr:relSizeAnchor>
  <cdr:relSizeAnchor xmlns:cdr="http://schemas.openxmlformats.org/drawingml/2006/chartDrawing">
    <cdr:from>
      <cdr:x>0.13058</cdr:x>
      <cdr:y>0.01089</cdr:y>
    </cdr:from>
    <cdr:to>
      <cdr:x>0.9442</cdr:x>
      <cdr:y>0.11664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1312252" y="74916"/>
          <a:ext cx="8176401" cy="72775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0.83282</cdr:x>
      <cdr:y>0</cdr:y>
    </cdr:from>
    <cdr:to>
      <cdr:x>1</cdr:x>
      <cdr:y>0.04751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8366450" y="0"/>
          <a:ext cx="1679509" cy="32657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500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0.01674</cdr:x>
      <cdr:y>0.00977</cdr:y>
    </cdr:from>
    <cdr:to>
      <cdr:x>0.95759</cdr:x>
      <cdr:y>0.12131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168227" y="67233"/>
          <a:ext cx="9454988" cy="76754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 anchor="t"/>
        <a:lstStyle xmlns:a="http://schemas.openxmlformats.org/drawingml/2006/main"/>
        <a:p xmlns:a="http://schemas.openxmlformats.org/drawingml/2006/main">
          <a:pPr algn="ctr">
            <a:lnSpc>
              <a:spcPts val="1100"/>
            </a:lnSpc>
          </a:pPr>
          <a:r>
            <a:rPr lang="ru-RU" sz="1200" b="0">
              <a:latin typeface="Times New Roman" pitchFamily="18" charset="0"/>
              <a:cs typeface="Times New Roman" pitchFamily="18" charset="0"/>
            </a:rPr>
            <a:t>Данные о производственном травматизме</a:t>
          </a:r>
        </a:p>
        <a:p xmlns:a="http://schemas.openxmlformats.org/drawingml/2006/main">
          <a:pPr algn="ctr">
            <a:lnSpc>
              <a:spcPts val="1100"/>
            </a:lnSpc>
          </a:pPr>
          <a:r>
            <a:rPr lang="ru-RU" sz="1200" b="0">
              <a:latin typeface="Times New Roman" pitchFamily="18" charset="0"/>
              <a:cs typeface="Times New Roman" pitchFamily="18" charset="0"/>
            </a:rPr>
            <a:t>в разрезе организаций коммунальной формы собственности</a:t>
          </a:r>
        </a:p>
      </cdr:txBody>
    </cdr:sp>
  </cdr:relSizeAnchor>
  <cdr:relSizeAnchor xmlns:cdr="http://schemas.openxmlformats.org/drawingml/2006/chartDrawing">
    <cdr:from>
      <cdr:x>0.13058</cdr:x>
      <cdr:y>0.01089</cdr:y>
    </cdr:from>
    <cdr:to>
      <cdr:x>0.9442</cdr:x>
      <cdr:y>0.11664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1312252" y="74916"/>
          <a:ext cx="8176401" cy="72775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0.83282</cdr:x>
      <cdr:y>0</cdr:y>
    </cdr:from>
    <cdr:to>
      <cdr:x>1</cdr:x>
      <cdr:y>0.04751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8366450" y="0"/>
          <a:ext cx="1679509" cy="32657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500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0.1185</cdr:x>
      <cdr:y>0.01875</cdr:y>
    </cdr:from>
    <cdr:to>
      <cdr:x>0.88247</cdr:x>
      <cdr:y>0.10296</cdr:y>
    </cdr:to>
    <cdr:sp macro="" textlink="">
      <cdr:nvSpPr>
        <cdr:cNvPr id="111617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171575" y="126624"/>
          <a:ext cx="7553326" cy="568702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45720" tIns="32004" rIns="45720" bIns="0" anchor="t" upright="1"/>
        <a:lstStyle xmlns:a="http://schemas.openxmlformats.org/drawingml/2006/main"/>
        <a:p xmlns:a="http://schemas.openxmlformats.org/drawingml/2006/main">
          <a:pPr algn="ctr" rtl="1">
            <a:lnSpc>
              <a:spcPts val="1100"/>
            </a:lnSpc>
            <a:defRPr sz="1000"/>
          </a:pPr>
          <a:r>
            <a:rPr lang="ru-RU" sz="1200" b="0" i="0" strike="noStrike">
              <a:solidFill>
                <a:srgbClr val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Регионы</a:t>
          </a:r>
          <a:r>
            <a:rPr lang="ru-RU" sz="1200" b="0" i="0" strike="noStrike" baseline="0">
              <a:solidFill>
                <a:srgbClr val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с уровнем производственного травматизма,</a:t>
          </a:r>
        </a:p>
        <a:p xmlns:a="http://schemas.openxmlformats.org/drawingml/2006/main">
          <a:pPr algn="ctr" rtl="1">
            <a:lnSpc>
              <a:spcPts val="1100"/>
            </a:lnSpc>
            <a:defRPr sz="1000"/>
          </a:pPr>
          <a:r>
            <a:rPr lang="ru-RU" sz="1200" b="0" i="0" strike="noStrike" baseline="0">
              <a:solidFill>
                <a:srgbClr val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превышающим аналогичный   показатель в целом по области</a:t>
          </a:r>
          <a:endParaRPr lang="ru-RU" sz="1200" b="0" i="0" strike="noStrike">
            <a:solidFill>
              <a:srgbClr val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0.94313</cdr:x>
      <cdr:y>0</cdr:y>
    </cdr:from>
    <cdr:to>
      <cdr:x>0.991</cdr:x>
      <cdr:y>0.0495</cdr:y>
    </cdr:to>
    <cdr:sp macro="" textlink="">
      <cdr:nvSpPr>
        <cdr:cNvPr id="111618" name="Text Box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9302750" y="0"/>
          <a:ext cx="472144" cy="33528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upright="1"/>
        <a:lstStyle xmlns:a="http://schemas.openxmlformats.org/drawingml/2006/main"/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0.02282</cdr:x>
      <cdr:y>0.04032</cdr:y>
    </cdr:from>
    <cdr:to>
      <cdr:x>0.96473</cdr:x>
      <cdr:y>0.13364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224847" y="277795"/>
          <a:ext cx="9280718" cy="64295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>
            <a:lnSpc>
              <a:spcPts val="1700"/>
            </a:lnSpc>
          </a:pPr>
          <a:endParaRPr lang="ru-RU" sz="1600" b="1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0.01674</cdr:x>
      <cdr:y>0.00977</cdr:y>
    </cdr:from>
    <cdr:to>
      <cdr:x>0.95759</cdr:x>
      <cdr:y>0.09108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102377" y="46270"/>
          <a:ext cx="5753942" cy="38505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 anchor="t"/>
        <a:lstStyle xmlns:a="http://schemas.openxmlformats.org/drawingml/2006/main"/>
        <a:p xmlns:a="http://schemas.openxmlformats.org/drawingml/2006/main">
          <a:pPr algn="ctr">
            <a:lnSpc>
              <a:spcPts val="1100"/>
            </a:lnSpc>
          </a:pPr>
          <a:r>
            <a:rPr lang="ru-RU" sz="1200" b="0">
              <a:latin typeface="Times New Roman" pitchFamily="18" charset="0"/>
              <a:cs typeface="Times New Roman" pitchFamily="18" charset="0"/>
            </a:rPr>
            <a:t>Данные о производственном травматизме в разрезе регионов,</a:t>
          </a:r>
        </a:p>
        <a:p xmlns:a="http://schemas.openxmlformats.org/drawingml/2006/main">
          <a:pPr algn="ctr">
            <a:lnSpc>
              <a:spcPts val="1100"/>
            </a:lnSpc>
          </a:pPr>
          <a:r>
            <a:rPr lang="ru-RU" sz="1200" b="0">
              <a:latin typeface="Times New Roman" pitchFamily="18" charset="0"/>
              <a:cs typeface="Times New Roman" pitchFamily="18" charset="0"/>
            </a:rPr>
            <a:t>допустивших рост производственного</a:t>
          </a:r>
          <a:r>
            <a:rPr lang="ru-RU" sz="1200" b="0" baseline="0">
              <a:latin typeface="Times New Roman" pitchFamily="18" charset="0"/>
              <a:cs typeface="Times New Roman" pitchFamily="18" charset="0"/>
            </a:rPr>
            <a:t> травматизма</a:t>
          </a:r>
          <a:endParaRPr lang="ru-RU" sz="1200" b="0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0.13058</cdr:x>
      <cdr:y>0.01089</cdr:y>
    </cdr:from>
    <cdr:to>
      <cdr:x>0.9442</cdr:x>
      <cdr:y>0.11664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1312252" y="74916"/>
          <a:ext cx="8176401" cy="72775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0.83282</cdr:x>
      <cdr:y>0</cdr:y>
    </cdr:from>
    <cdr:to>
      <cdr:x>1</cdr:x>
      <cdr:y>0.04751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8366450" y="0"/>
          <a:ext cx="1679509" cy="32657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500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8.xml><?xml version="1.0" encoding="utf-8"?>
<c:userShapes xmlns:c="http://schemas.openxmlformats.org/drawingml/2006/chart">
  <cdr:relSizeAnchor xmlns:cdr="http://schemas.openxmlformats.org/drawingml/2006/chartDrawing">
    <cdr:from>
      <cdr:x>0.49297</cdr:x>
      <cdr:y>0.11163</cdr:y>
    </cdr:from>
    <cdr:to>
      <cdr:x>0.98666</cdr:x>
      <cdr:y>0.70431</cdr:y>
    </cdr:to>
    <cdr:graphicFrame macro="">
      <cdr:nvGraphicFramePr>
        <cdr:cNvPr id="2" name="Диаграмма 1"/>
        <cdr:cNvGraphicFramePr/>
      </cdr:nvGraphicFramePr>
      <cdr:xfrm>
        <a:off xmlns:a="http://schemas.openxmlformats.org/drawingml/2006/main" x="0" y="0"/>
        <a:ext xmlns:a="http://schemas.openxmlformats.org/drawingml/2006/main" cx="0" cy="0"/>
      </cdr:xfrm>
      <a:graphic xmlns:a="http://schemas.openxmlformats.org/drawingml/2006/main">
        <a:graphicData uri="http://schemas.openxmlformats.org/drawingml/2006/chart">
          <c:chart xmlns:c="http://schemas.openxmlformats.org/drawingml/2006/chart" xmlns:r="http://schemas.openxmlformats.org/officeDocument/2006/relationships" r:id="rId1"/>
        </a:graphicData>
      </a:graphic>
    </cdr:graphicFrame>
  </cdr:relSizeAnchor>
  <cdr:relSizeAnchor xmlns:cdr="http://schemas.openxmlformats.org/drawingml/2006/chartDrawing">
    <cdr:from>
      <cdr:x>0.11784</cdr:x>
      <cdr:y>2.35291E-7</cdr:y>
    </cdr:from>
    <cdr:to>
      <cdr:x>0.87351</cdr:x>
      <cdr:y>0.08931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721196" y="1"/>
          <a:ext cx="4624799" cy="37956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>
            <a:lnSpc>
              <a:spcPts val="1100"/>
            </a:lnSpc>
          </a:pPr>
          <a:r>
            <a:rPr lang="ru-RU" sz="1200" b="0">
              <a:latin typeface="Times New Roman" pitchFamily="18" charset="0"/>
              <a:cs typeface="Times New Roman" pitchFamily="18" charset="0"/>
            </a:rPr>
            <a:t>Удельный вес потерпевших на производстве</a:t>
          </a:r>
        </a:p>
        <a:p xmlns:a="http://schemas.openxmlformats.org/drawingml/2006/main">
          <a:pPr algn="ctr">
            <a:lnSpc>
              <a:spcPts val="1100"/>
            </a:lnSpc>
          </a:pPr>
          <a:r>
            <a:rPr lang="ru-RU" sz="1200" b="0">
              <a:latin typeface="Times New Roman" pitchFamily="18" charset="0"/>
              <a:cs typeface="Times New Roman" pitchFamily="18" charset="0"/>
            </a:rPr>
            <a:t>с тяжелыми последствиями </a:t>
          </a:r>
          <a:r>
            <a:rPr lang="ru-RU" sz="1200" b="0" baseline="0">
              <a:latin typeface="Times New Roman" pitchFamily="18" charset="0"/>
              <a:cs typeface="Times New Roman" pitchFamily="18" charset="0"/>
            </a:rPr>
            <a:t> по видам деятельности</a:t>
          </a:r>
          <a:endParaRPr lang="ru-RU" sz="1200" b="0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9.xml><?xml version="1.0" encoding="utf-8"?>
<c:userShapes xmlns:c="http://schemas.openxmlformats.org/drawingml/2006/chart">
  <cdr:relSizeAnchor xmlns:cdr="http://schemas.openxmlformats.org/drawingml/2006/chartDrawing">
    <cdr:from>
      <cdr:x>0.00978</cdr:x>
      <cdr:y>0</cdr:y>
    </cdr:from>
    <cdr:to>
      <cdr:x>0.97947</cdr:x>
      <cdr:y>0.11421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95250" y="0"/>
          <a:ext cx="9448799" cy="7810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>
            <a:lnSpc>
              <a:spcPts val="1100"/>
            </a:lnSpc>
          </a:pPr>
          <a:r>
            <a:rPr lang="ru-RU" sz="1200" b="0">
              <a:latin typeface="Times New Roman" pitchFamily="18" charset="0"/>
              <a:cs typeface="Times New Roman" pitchFamily="18" charset="0"/>
            </a:rPr>
            <a:t>Распределение потерпевших, получивших тяжелые производственные травмы, </a:t>
          </a:r>
        </a:p>
        <a:p xmlns:a="http://schemas.openxmlformats.org/drawingml/2006/main">
          <a:pPr algn="ctr">
            <a:lnSpc>
              <a:spcPts val="1100"/>
            </a:lnSpc>
          </a:pPr>
          <a:r>
            <a:rPr lang="ru-RU" sz="1200" b="0">
              <a:latin typeface="Times New Roman" pitchFamily="18" charset="0"/>
              <a:cs typeface="Times New Roman" pitchFamily="18" charset="0"/>
            </a:rPr>
            <a:t>по видам экономической деятельности (человек)</a:t>
          </a:r>
        </a:p>
      </cdr:txBody>
    </cdr:sp>
  </cdr:relSizeAnchor>
  <cdr:relSizeAnchor xmlns:cdr="http://schemas.openxmlformats.org/drawingml/2006/chartDrawing">
    <cdr:from>
      <cdr:x>0.82529</cdr:x>
      <cdr:y>0.00333</cdr:y>
    </cdr:from>
    <cdr:to>
      <cdr:x>1</cdr:x>
      <cdr:y>0.06134</cdr:y>
    </cdr:to>
    <cdr:sp macro="" textlink="">
      <cdr:nvSpPr>
        <cdr:cNvPr id="5" name="TextBox 1"/>
        <cdr:cNvSpPr txBox="1"/>
      </cdr:nvSpPr>
      <cdr:spPr>
        <a:xfrm xmlns:a="http://schemas.openxmlformats.org/drawingml/2006/main">
          <a:off x="8039100" y="22753"/>
          <a:ext cx="1701800" cy="39634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endParaRPr lang="ru-RU" sz="1500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10.xml><?xml version="1.0" encoding="utf-8"?>
<c:userShapes xmlns:c="http://schemas.openxmlformats.org/drawingml/2006/chart">
  <cdr:relSizeAnchor xmlns:cdr="http://schemas.openxmlformats.org/drawingml/2006/chartDrawing">
    <cdr:from>
      <cdr:x>0.09478</cdr:x>
      <cdr:y>0.00977</cdr:y>
    </cdr:from>
    <cdr:to>
      <cdr:x>0.90309</cdr:x>
      <cdr:y>0.11975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952483" y="67233"/>
          <a:ext cx="8123039" cy="75684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 anchor="t"/>
        <a:lstStyle xmlns:a="http://schemas.openxmlformats.org/drawingml/2006/main"/>
        <a:p xmlns:a="http://schemas.openxmlformats.org/drawingml/2006/main">
          <a:pPr algn="ctr">
            <a:lnSpc>
              <a:spcPts val="1100"/>
            </a:lnSpc>
          </a:pPr>
          <a:r>
            <a:rPr lang="ru-RU" sz="1200" b="0">
              <a:latin typeface="Times New Roman" pitchFamily="18" charset="0"/>
              <a:cs typeface="Times New Roman" pitchFamily="18" charset="0"/>
            </a:rPr>
            <a:t>Основные травмирующие факторы, приведшие</a:t>
          </a:r>
          <a:br>
            <a:rPr lang="ru-RU" sz="1200" b="0">
              <a:latin typeface="Times New Roman" pitchFamily="18" charset="0"/>
              <a:cs typeface="Times New Roman" pitchFamily="18" charset="0"/>
            </a:rPr>
          </a:br>
          <a:r>
            <a:rPr lang="ru-RU" sz="1200" b="0">
              <a:latin typeface="Times New Roman" pitchFamily="18" charset="0"/>
              <a:cs typeface="Times New Roman" pitchFamily="18" charset="0"/>
            </a:rPr>
            <a:t>к несчастным случаям на производстве с тяжелыми последствиями </a:t>
          </a:r>
        </a:p>
      </cdr:txBody>
    </cdr:sp>
  </cdr:relSizeAnchor>
  <cdr:relSizeAnchor xmlns:cdr="http://schemas.openxmlformats.org/drawingml/2006/chartDrawing">
    <cdr:from>
      <cdr:x>0.13058</cdr:x>
      <cdr:y>0.04073</cdr:y>
    </cdr:from>
    <cdr:to>
      <cdr:x>0.9442</cdr:x>
      <cdr:y>0.11353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1312252" y="280285"/>
          <a:ext cx="8176401" cy="50097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0.83282</cdr:x>
      <cdr:y>0</cdr:y>
    </cdr:from>
    <cdr:to>
      <cdr:x>1</cdr:x>
      <cdr:y>0.04751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8366450" y="0"/>
          <a:ext cx="1679509" cy="32657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500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11.xml><?xml version="1.0" encoding="utf-8"?>
<c:userShapes xmlns:c="http://schemas.openxmlformats.org/drawingml/2006/chart">
  <cdr:relSizeAnchor xmlns:cdr="http://schemas.openxmlformats.org/drawingml/2006/chartDrawing">
    <cdr:from>
      <cdr:x>0.01296</cdr:x>
      <cdr:y>0.01244</cdr:y>
    </cdr:from>
    <cdr:to>
      <cdr:x>0.98488</cdr:x>
      <cdr:y>0.12501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79259" y="44640"/>
          <a:ext cx="5943957" cy="40393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>
            <a:lnSpc>
              <a:spcPts val="1100"/>
            </a:lnSpc>
          </a:pPr>
          <a:r>
            <a:rPr lang="ru-RU" sz="1200" b="0">
              <a:latin typeface="Times New Roman" pitchFamily="18" charset="0"/>
              <a:cs typeface="Times New Roman" pitchFamily="18" charset="0"/>
            </a:rPr>
            <a:t>Распределение потерпевших, получивших тяжелые производственные травмы,</a:t>
          </a:r>
        </a:p>
        <a:p xmlns:a="http://schemas.openxmlformats.org/drawingml/2006/main">
          <a:pPr algn="ctr">
            <a:lnSpc>
              <a:spcPts val="1100"/>
            </a:lnSpc>
          </a:pPr>
          <a:r>
            <a:rPr lang="ru-RU" sz="1200" b="0">
              <a:latin typeface="Times New Roman" pitchFamily="18" charset="0"/>
              <a:cs typeface="Times New Roman" pitchFamily="18" charset="0"/>
            </a:rPr>
            <a:t>по факторам травмирования (человек)</a:t>
          </a:r>
        </a:p>
      </cdr:txBody>
    </cdr:sp>
  </cdr:relSizeAnchor>
  <cdr:relSizeAnchor xmlns:cdr="http://schemas.openxmlformats.org/drawingml/2006/chartDrawing">
    <cdr:from>
      <cdr:x>0.90639</cdr:x>
      <cdr:y>0</cdr:y>
    </cdr:from>
    <cdr:to>
      <cdr:x>0.94178</cdr:x>
      <cdr:y>0.05255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8897472" y="0"/>
          <a:ext cx="347381" cy="35858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endParaRPr lang="ru-RU" sz="1200">
            <a:latin typeface="Times New Roman" pitchFamily="18" charset="0"/>
            <a:cs typeface="Times New Roman" pitchFamily="18" charset="0"/>
          </a:endParaRPr>
        </a:p>
        <a:p xmlns:a="http://schemas.openxmlformats.org/drawingml/2006/main">
          <a:endParaRPr lang="ru-RU" sz="1200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12.xml><?xml version="1.0" encoding="utf-8"?>
<c:userShapes xmlns:c="http://schemas.openxmlformats.org/drawingml/2006/chart">
  <cdr:relSizeAnchor xmlns:cdr="http://schemas.openxmlformats.org/drawingml/2006/chartDrawing">
    <cdr:from>
      <cdr:x>0.47243</cdr:x>
      <cdr:y>0.12723</cdr:y>
    </cdr:from>
    <cdr:to>
      <cdr:x>0.98919</cdr:x>
      <cdr:y>0.77086</cdr:y>
    </cdr:to>
    <cdr:graphicFrame macro="">
      <cdr:nvGraphicFramePr>
        <cdr:cNvPr id="2" name="Диаграмма 1"/>
        <cdr:cNvGraphicFramePr/>
      </cdr:nvGraphicFramePr>
      <cdr:xfrm>
        <a:off xmlns:a="http://schemas.openxmlformats.org/drawingml/2006/main" x="0" y="0"/>
        <a:ext xmlns:a="http://schemas.openxmlformats.org/drawingml/2006/main" cx="0" cy="0"/>
      </cdr:xfrm>
      <a:graphic xmlns:a="http://schemas.openxmlformats.org/drawingml/2006/main">
        <a:graphicData uri="http://schemas.openxmlformats.org/drawingml/2006/chart">
          <c:chart xmlns:c="http://schemas.openxmlformats.org/drawingml/2006/chart" xmlns:r="http://schemas.openxmlformats.org/officeDocument/2006/relationships" r:id="rId1"/>
        </a:graphicData>
      </a:graphic>
    </cdr:graphicFrame>
  </cdr:relSizeAnchor>
  <cdr:relSizeAnchor xmlns:cdr="http://schemas.openxmlformats.org/drawingml/2006/chartDrawing">
    <cdr:from>
      <cdr:x>0.02282</cdr:x>
      <cdr:y>0.04032</cdr:y>
    </cdr:from>
    <cdr:to>
      <cdr:x>0.96473</cdr:x>
      <cdr:y>0.13364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224847" y="277795"/>
          <a:ext cx="9280718" cy="64295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>
            <a:lnSpc>
              <a:spcPts val="1100"/>
            </a:lnSpc>
          </a:pPr>
          <a:r>
            <a:rPr lang="ru-RU" sz="1200" b="0">
              <a:latin typeface="Times New Roman" pitchFamily="18" charset="0"/>
              <a:cs typeface="Times New Roman" pitchFamily="18" charset="0"/>
            </a:rPr>
            <a:t>Распределение потерпевших в результате несчастных случаев на производстве</a:t>
          </a:r>
        </a:p>
        <a:p xmlns:a="http://schemas.openxmlformats.org/drawingml/2006/main">
          <a:pPr algn="ctr">
            <a:lnSpc>
              <a:spcPts val="1100"/>
            </a:lnSpc>
          </a:pPr>
          <a:r>
            <a:rPr lang="ru-RU" sz="1200" b="0">
              <a:latin typeface="Times New Roman" pitchFamily="18" charset="0"/>
              <a:cs typeface="Times New Roman" pitchFamily="18" charset="0"/>
            </a:rPr>
            <a:t>с тяжелыми последствиями </a:t>
          </a:r>
          <a:r>
            <a:rPr lang="ru-RU" sz="1200" b="0" baseline="0">
              <a:latin typeface="Times New Roman" pitchFamily="18" charset="0"/>
              <a:cs typeface="Times New Roman" pitchFamily="18" charset="0"/>
            </a:rPr>
            <a:t> в январе - июне 2024 г. по возрасту</a:t>
          </a:r>
          <a:endParaRPr lang="ru-RU" sz="1200" b="0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13.xml><?xml version="1.0" encoding="utf-8"?>
<c:userShapes xmlns:c="http://schemas.openxmlformats.org/drawingml/2006/chart">
  <cdr:relSizeAnchor xmlns:cdr="http://schemas.openxmlformats.org/drawingml/2006/chartDrawing">
    <cdr:from>
      <cdr:x>0.08787</cdr:x>
      <cdr:y>0.02721</cdr:y>
    </cdr:from>
    <cdr:to>
      <cdr:x>0.90831</cdr:x>
      <cdr:y>0.12653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876300" y="189457"/>
          <a:ext cx="8181976" cy="69154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endParaRPr lang="ru-RU" sz="1600" b="1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0.87858</cdr:x>
      <cdr:y>0</cdr:y>
    </cdr:from>
    <cdr:to>
      <cdr:x>0.91587</cdr:x>
      <cdr:y>0.04617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8753424" y="0"/>
          <a:ext cx="371526" cy="32323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endParaRPr lang="ru-RU" sz="1200">
            <a:latin typeface="Times New Roman" pitchFamily="18" charset="0"/>
            <a:cs typeface="Times New Roman" pitchFamily="18" charset="0"/>
          </a:endParaRPr>
        </a:p>
        <a:p xmlns:a="http://schemas.openxmlformats.org/drawingml/2006/main">
          <a:r>
            <a:rPr lang="ru-RU" sz="1200">
              <a:latin typeface="Times New Roman" pitchFamily="18" charset="0"/>
              <a:cs typeface="Times New Roman" pitchFamily="18" charset="0"/>
            </a:rPr>
            <a:t> </a:t>
          </a:r>
        </a:p>
      </cdr:txBody>
    </cdr:sp>
  </cdr:relSizeAnchor>
  <cdr:relSizeAnchor xmlns:cdr="http://schemas.openxmlformats.org/drawingml/2006/chartDrawing">
    <cdr:from>
      <cdr:x>0.08787</cdr:x>
      <cdr:y>0.02721</cdr:y>
    </cdr:from>
    <cdr:to>
      <cdr:x>0.90831</cdr:x>
      <cdr:y>0.12653</cdr:y>
    </cdr:to>
    <cdr:sp macro="" textlink="">
      <cdr:nvSpPr>
        <cdr:cNvPr id="4" name="TextBox 1"/>
        <cdr:cNvSpPr txBox="1"/>
      </cdr:nvSpPr>
      <cdr:spPr>
        <a:xfrm xmlns:a="http://schemas.openxmlformats.org/drawingml/2006/main">
          <a:off x="876300" y="189457"/>
          <a:ext cx="8181976" cy="69154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endParaRPr lang="ru-RU" sz="1800" b="1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0.87858</cdr:x>
      <cdr:y>0</cdr:y>
    </cdr:from>
    <cdr:to>
      <cdr:x>0.91587</cdr:x>
      <cdr:y>0.04617</cdr:y>
    </cdr:to>
    <cdr:sp macro="" textlink="">
      <cdr:nvSpPr>
        <cdr:cNvPr id="5" name="TextBox 1"/>
        <cdr:cNvSpPr txBox="1"/>
      </cdr:nvSpPr>
      <cdr:spPr>
        <a:xfrm xmlns:a="http://schemas.openxmlformats.org/drawingml/2006/main">
          <a:off x="8753424" y="0"/>
          <a:ext cx="371526" cy="32323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endParaRPr lang="ru-RU" sz="1200">
            <a:latin typeface="Times New Roman" pitchFamily="18" charset="0"/>
            <a:cs typeface="Times New Roman" pitchFamily="18" charset="0"/>
          </a:endParaRPr>
        </a:p>
        <a:p xmlns:a="http://schemas.openxmlformats.org/drawingml/2006/main">
          <a:r>
            <a:rPr lang="ru-RU" sz="1200">
              <a:latin typeface="Times New Roman" pitchFamily="18" charset="0"/>
              <a:cs typeface="Times New Roman" pitchFamily="18" charset="0"/>
            </a:rPr>
            <a:t> </a:t>
          </a:r>
        </a:p>
      </cdr:txBody>
    </cdr:sp>
  </cdr:relSizeAnchor>
  <cdr:relSizeAnchor xmlns:cdr="http://schemas.openxmlformats.org/drawingml/2006/chartDrawing">
    <cdr:from>
      <cdr:x>0.08787</cdr:x>
      <cdr:y>0.02721</cdr:y>
    </cdr:from>
    <cdr:to>
      <cdr:x>0.90831</cdr:x>
      <cdr:y>0.12653</cdr:y>
    </cdr:to>
    <cdr:sp macro="" textlink="">
      <cdr:nvSpPr>
        <cdr:cNvPr id="6" name="TextBox 1"/>
        <cdr:cNvSpPr txBox="1"/>
      </cdr:nvSpPr>
      <cdr:spPr>
        <a:xfrm xmlns:a="http://schemas.openxmlformats.org/drawingml/2006/main">
          <a:off x="876300" y="189457"/>
          <a:ext cx="8181976" cy="69154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endParaRPr lang="ru-RU" sz="1600" b="1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0.87858</cdr:x>
      <cdr:y>0</cdr:y>
    </cdr:from>
    <cdr:to>
      <cdr:x>0.91587</cdr:x>
      <cdr:y>0.04617</cdr:y>
    </cdr:to>
    <cdr:sp macro="" textlink="">
      <cdr:nvSpPr>
        <cdr:cNvPr id="7" name="TextBox 1"/>
        <cdr:cNvSpPr txBox="1"/>
      </cdr:nvSpPr>
      <cdr:spPr>
        <a:xfrm xmlns:a="http://schemas.openxmlformats.org/drawingml/2006/main">
          <a:off x="8753424" y="0"/>
          <a:ext cx="371526" cy="32323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endParaRPr lang="ru-RU" sz="1200">
            <a:latin typeface="Times New Roman" pitchFamily="18" charset="0"/>
            <a:cs typeface="Times New Roman" pitchFamily="18" charset="0"/>
          </a:endParaRPr>
        </a:p>
        <a:p xmlns:a="http://schemas.openxmlformats.org/drawingml/2006/main">
          <a:r>
            <a:rPr lang="ru-RU" sz="1200">
              <a:latin typeface="Times New Roman" pitchFamily="18" charset="0"/>
              <a:cs typeface="Times New Roman" pitchFamily="18" charset="0"/>
            </a:rPr>
            <a:t> </a:t>
          </a:r>
        </a:p>
      </cdr:txBody>
    </cdr:sp>
  </cdr:relSizeAnchor>
  <cdr:relSizeAnchor xmlns:cdr="http://schemas.openxmlformats.org/drawingml/2006/chartDrawing">
    <cdr:from>
      <cdr:x>0.08787</cdr:x>
      <cdr:y>0.02721</cdr:y>
    </cdr:from>
    <cdr:to>
      <cdr:x>0.90831</cdr:x>
      <cdr:y>0.12653</cdr:y>
    </cdr:to>
    <cdr:sp macro="" textlink="">
      <cdr:nvSpPr>
        <cdr:cNvPr id="8" name="TextBox 1"/>
        <cdr:cNvSpPr txBox="1"/>
      </cdr:nvSpPr>
      <cdr:spPr>
        <a:xfrm xmlns:a="http://schemas.openxmlformats.org/drawingml/2006/main">
          <a:off x="876300" y="189457"/>
          <a:ext cx="8181976" cy="69154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endParaRPr lang="ru-RU" sz="1800" b="1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0.87858</cdr:x>
      <cdr:y>0</cdr:y>
    </cdr:from>
    <cdr:to>
      <cdr:x>0.91587</cdr:x>
      <cdr:y>0.04617</cdr:y>
    </cdr:to>
    <cdr:sp macro="" textlink="">
      <cdr:nvSpPr>
        <cdr:cNvPr id="9" name="TextBox 1"/>
        <cdr:cNvSpPr txBox="1"/>
      </cdr:nvSpPr>
      <cdr:spPr>
        <a:xfrm xmlns:a="http://schemas.openxmlformats.org/drawingml/2006/main">
          <a:off x="8753424" y="0"/>
          <a:ext cx="371526" cy="32323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endParaRPr lang="ru-RU" sz="1200">
            <a:latin typeface="Times New Roman" pitchFamily="18" charset="0"/>
            <a:cs typeface="Times New Roman" pitchFamily="18" charset="0"/>
          </a:endParaRPr>
        </a:p>
        <a:p xmlns:a="http://schemas.openxmlformats.org/drawingml/2006/main">
          <a:r>
            <a:rPr lang="ru-RU" sz="1200">
              <a:latin typeface="Times New Roman" pitchFamily="18" charset="0"/>
              <a:cs typeface="Times New Roman" pitchFamily="18" charset="0"/>
            </a:rPr>
            <a:t> </a:t>
          </a:r>
        </a:p>
      </cdr:txBody>
    </cdr:sp>
  </cdr:relSizeAnchor>
  <cdr:relSizeAnchor xmlns:cdr="http://schemas.openxmlformats.org/drawingml/2006/chartDrawing">
    <cdr:from>
      <cdr:x>0.08787</cdr:x>
      <cdr:y>0.02721</cdr:y>
    </cdr:from>
    <cdr:to>
      <cdr:x>0.90831</cdr:x>
      <cdr:y>0.1765</cdr:y>
    </cdr:to>
    <cdr:sp macro="" textlink="">
      <cdr:nvSpPr>
        <cdr:cNvPr id="10" name="TextBox 1"/>
        <cdr:cNvSpPr txBox="1"/>
      </cdr:nvSpPr>
      <cdr:spPr>
        <a:xfrm xmlns:a="http://schemas.openxmlformats.org/drawingml/2006/main">
          <a:off x="537385" y="87773"/>
          <a:ext cx="5017553" cy="48156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>
            <a:lnSpc>
              <a:spcPts val="1100"/>
            </a:lnSpc>
          </a:pPr>
          <a:r>
            <a:rPr lang="ru-RU" sz="1200" b="0">
              <a:latin typeface="Times New Roman" pitchFamily="18" charset="0"/>
              <a:cs typeface="Times New Roman" pitchFamily="18" charset="0"/>
            </a:rPr>
            <a:t>Данные о потерпевших с тяжелыми последствиями</a:t>
          </a:r>
        </a:p>
        <a:p xmlns:a="http://schemas.openxmlformats.org/drawingml/2006/main">
          <a:pPr algn="ctr">
            <a:lnSpc>
              <a:spcPts val="1100"/>
            </a:lnSpc>
          </a:pPr>
          <a:r>
            <a:rPr lang="ru-RU" sz="1200" b="0">
              <a:latin typeface="Times New Roman" pitchFamily="18" charset="0"/>
              <a:cs typeface="Times New Roman" pitchFamily="18" charset="0"/>
            </a:rPr>
            <a:t>в разрезе наиболее травмоопасных возрастов  </a:t>
          </a:r>
        </a:p>
      </cdr:txBody>
    </cdr:sp>
  </cdr:relSizeAnchor>
  <cdr:relSizeAnchor xmlns:cdr="http://schemas.openxmlformats.org/drawingml/2006/chartDrawing">
    <cdr:from>
      <cdr:x>0.87858</cdr:x>
      <cdr:y>0</cdr:y>
    </cdr:from>
    <cdr:to>
      <cdr:x>0.91587</cdr:x>
      <cdr:y>0.04617</cdr:y>
    </cdr:to>
    <cdr:sp macro="" textlink="">
      <cdr:nvSpPr>
        <cdr:cNvPr id="11" name="TextBox 1"/>
        <cdr:cNvSpPr txBox="1"/>
      </cdr:nvSpPr>
      <cdr:spPr>
        <a:xfrm xmlns:a="http://schemas.openxmlformats.org/drawingml/2006/main">
          <a:off x="8753424" y="0"/>
          <a:ext cx="371526" cy="32323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endParaRPr lang="ru-RU" sz="1200">
            <a:latin typeface="Times New Roman" pitchFamily="18" charset="0"/>
            <a:cs typeface="Times New Roman" pitchFamily="18" charset="0"/>
          </a:endParaRPr>
        </a:p>
        <a:p xmlns:a="http://schemas.openxmlformats.org/drawingml/2006/main">
          <a:r>
            <a:rPr lang="ru-RU" sz="1200">
              <a:latin typeface="Times New Roman" pitchFamily="18" charset="0"/>
              <a:cs typeface="Times New Roman" pitchFamily="18" charset="0"/>
            </a:rPr>
            <a:t> </a:t>
          </a:r>
        </a:p>
      </cdr:txBody>
    </cdr:sp>
  </cdr:relSizeAnchor>
  <cdr:relSizeAnchor xmlns:cdr="http://schemas.openxmlformats.org/drawingml/2006/chartDrawing">
    <cdr:from>
      <cdr:x>0.08787</cdr:x>
      <cdr:y>0.02721</cdr:y>
    </cdr:from>
    <cdr:to>
      <cdr:x>0.90831</cdr:x>
      <cdr:y>0.12653</cdr:y>
    </cdr:to>
    <cdr:sp macro="" textlink="">
      <cdr:nvSpPr>
        <cdr:cNvPr id="12" name="TextBox 1"/>
        <cdr:cNvSpPr txBox="1"/>
      </cdr:nvSpPr>
      <cdr:spPr>
        <a:xfrm xmlns:a="http://schemas.openxmlformats.org/drawingml/2006/main">
          <a:off x="876300" y="189457"/>
          <a:ext cx="8181976" cy="69154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endParaRPr lang="ru-RU" sz="1800" b="1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0.87858</cdr:x>
      <cdr:y>0</cdr:y>
    </cdr:from>
    <cdr:to>
      <cdr:x>0.91587</cdr:x>
      <cdr:y>0.04617</cdr:y>
    </cdr:to>
    <cdr:sp macro="" textlink="">
      <cdr:nvSpPr>
        <cdr:cNvPr id="13" name="TextBox 1"/>
        <cdr:cNvSpPr txBox="1"/>
      </cdr:nvSpPr>
      <cdr:spPr>
        <a:xfrm xmlns:a="http://schemas.openxmlformats.org/drawingml/2006/main">
          <a:off x="8753424" y="0"/>
          <a:ext cx="371526" cy="32323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endParaRPr lang="ru-RU" sz="1200">
            <a:latin typeface="Times New Roman" pitchFamily="18" charset="0"/>
            <a:cs typeface="Times New Roman" pitchFamily="18" charset="0"/>
          </a:endParaRPr>
        </a:p>
        <a:p xmlns:a="http://schemas.openxmlformats.org/drawingml/2006/main">
          <a:r>
            <a:rPr lang="ru-RU" sz="1200">
              <a:latin typeface="Times New Roman" pitchFamily="18" charset="0"/>
              <a:cs typeface="Times New Roman" pitchFamily="18" charset="0"/>
            </a:rPr>
            <a:t> </a:t>
          </a:r>
        </a:p>
      </cdr:txBody>
    </cdr:sp>
  </cdr:relSizeAnchor>
  <cdr:relSizeAnchor xmlns:cdr="http://schemas.openxmlformats.org/drawingml/2006/chartDrawing">
    <cdr:from>
      <cdr:x>0.08787</cdr:x>
      <cdr:y>0.02721</cdr:y>
    </cdr:from>
    <cdr:to>
      <cdr:x>0.90831</cdr:x>
      <cdr:y>0.12653</cdr:y>
    </cdr:to>
    <cdr:sp macro="" textlink="">
      <cdr:nvSpPr>
        <cdr:cNvPr id="14" name="TextBox 1"/>
        <cdr:cNvSpPr txBox="1"/>
      </cdr:nvSpPr>
      <cdr:spPr>
        <a:xfrm xmlns:a="http://schemas.openxmlformats.org/drawingml/2006/main">
          <a:off x="876300" y="189457"/>
          <a:ext cx="8181976" cy="69154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endParaRPr lang="ru-RU" sz="1200" b="1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0.87858</cdr:x>
      <cdr:y>0</cdr:y>
    </cdr:from>
    <cdr:to>
      <cdr:x>0.91587</cdr:x>
      <cdr:y>0.04617</cdr:y>
    </cdr:to>
    <cdr:sp macro="" textlink="">
      <cdr:nvSpPr>
        <cdr:cNvPr id="15" name="TextBox 1"/>
        <cdr:cNvSpPr txBox="1"/>
      </cdr:nvSpPr>
      <cdr:spPr>
        <a:xfrm xmlns:a="http://schemas.openxmlformats.org/drawingml/2006/main">
          <a:off x="8753424" y="0"/>
          <a:ext cx="371526" cy="32323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endParaRPr lang="ru-RU" sz="1200">
            <a:latin typeface="Times New Roman" pitchFamily="18" charset="0"/>
            <a:cs typeface="Times New Roman" pitchFamily="18" charset="0"/>
          </a:endParaRPr>
        </a:p>
        <a:p xmlns:a="http://schemas.openxmlformats.org/drawingml/2006/main">
          <a:r>
            <a:rPr lang="ru-RU" sz="1200">
              <a:latin typeface="Times New Roman" pitchFamily="18" charset="0"/>
              <a:cs typeface="Times New Roman" pitchFamily="18" charset="0"/>
            </a:rPr>
            <a:t> </a:t>
          </a:r>
        </a:p>
      </cdr:txBody>
    </cdr:sp>
  </cdr:relSizeAnchor>
  <cdr:relSizeAnchor xmlns:cdr="http://schemas.openxmlformats.org/drawingml/2006/chartDrawing">
    <cdr:from>
      <cdr:x>0.08787</cdr:x>
      <cdr:y>0.02721</cdr:y>
    </cdr:from>
    <cdr:to>
      <cdr:x>0.90831</cdr:x>
      <cdr:y>0.12653</cdr:y>
    </cdr:to>
    <cdr:sp macro="" textlink="">
      <cdr:nvSpPr>
        <cdr:cNvPr id="16" name="TextBox 1"/>
        <cdr:cNvSpPr txBox="1"/>
      </cdr:nvSpPr>
      <cdr:spPr>
        <a:xfrm xmlns:a="http://schemas.openxmlformats.org/drawingml/2006/main">
          <a:off x="876300" y="189457"/>
          <a:ext cx="8181976" cy="69154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endParaRPr lang="ru-RU" sz="1800" b="1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0.87858</cdr:x>
      <cdr:y>0</cdr:y>
    </cdr:from>
    <cdr:to>
      <cdr:x>0.91587</cdr:x>
      <cdr:y>0.04617</cdr:y>
    </cdr:to>
    <cdr:sp macro="" textlink="">
      <cdr:nvSpPr>
        <cdr:cNvPr id="17" name="TextBox 1"/>
        <cdr:cNvSpPr txBox="1"/>
      </cdr:nvSpPr>
      <cdr:spPr>
        <a:xfrm xmlns:a="http://schemas.openxmlformats.org/drawingml/2006/main">
          <a:off x="8753424" y="0"/>
          <a:ext cx="371526" cy="32323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endParaRPr lang="ru-RU" sz="1200">
            <a:latin typeface="Times New Roman" pitchFamily="18" charset="0"/>
            <a:cs typeface="Times New Roman" pitchFamily="18" charset="0"/>
          </a:endParaRPr>
        </a:p>
        <a:p xmlns:a="http://schemas.openxmlformats.org/drawingml/2006/main">
          <a:r>
            <a:rPr lang="ru-RU" sz="1200">
              <a:latin typeface="Times New Roman" pitchFamily="18" charset="0"/>
              <a:cs typeface="Times New Roman" pitchFamily="18" charset="0"/>
            </a:rPr>
            <a:t> </a:t>
          </a:r>
        </a:p>
      </cdr:txBody>
    </cdr:sp>
  </cdr:relSizeAnchor>
</c:userShapes>
</file>

<file path=word/drawings/drawing14.xml><?xml version="1.0" encoding="utf-8"?>
<c:userShapes xmlns:c="http://schemas.openxmlformats.org/drawingml/2006/chart">
  <cdr:relSizeAnchor xmlns:cdr="http://schemas.openxmlformats.org/drawingml/2006/chartDrawing">
    <cdr:from>
      <cdr:x>0.04434</cdr:x>
      <cdr:y>0</cdr:y>
    </cdr:from>
    <cdr:to>
      <cdr:x>0.91781</cdr:x>
      <cdr:y>0.09038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271367" y="0"/>
          <a:ext cx="5345750" cy="38818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>
            <a:lnSpc>
              <a:spcPts val="1100"/>
            </a:lnSpc>
          </a:pPr>
          <a:r>
            <a:rPr lang="ru-RU" sz="1200" b="0">
              <a:latin typeface="Times New Roman" pitchFamily="18" charset="0"/>
              <a:cs typeface="Times New Roman" pitchFamily="18" charset="0"/>
            </a:rPr>
            <a:t>Основные</a:t>
          </a:r>
          <a:r>
            <a:rPr lang="ru-RU" sz="1200" b="0" baseline="0">
              <a:latin typeface="Times New Roman" pitchFamily="18" charset="0"/>
              <a:cs typeface="Times New Roman" pitchFamily="18" charset="0"/>
            </a:rPr>
            <a:t> п</a:t>
          </a:r>
          <a:r>
            <a:rPr lang="ru-RU" sz="1200" b="0">
              <a:latin typeface="Times New Roman" pitchFamily="18" charset="0"/>
              <a:cs typeface="Times New Roman" pitchFamily="18" charset="0"/>
            </a:rPr>
            <a:t>ричины несчастных случаев на производстве с тяжелыми последствиями (проценты к общему числу причин)</a:t>
          </a:r>
        </a:p>
      </cdr:txBody>
    </cdr:sp>
  </cdr:relSizeAnchor>
  <cdr:relSizeAnchor xmlns:cdr="http://schemas.openxmlformats.org/drawingml/2006/chartDrawing">
    <cdr:from>
      <cdr:x>0.92661</cdr:x>
      <cdr:y>0.00333</cdr:y>
    </cdr:from>
    <cdr:to>
      <cdr:x>1</cdr:x>
      <cdr:y>0.06134</cdr:y>
    </cdr:to>
    <cdr:sp macro="" textlink="">
      <cdr:nvSpPr>
        <cdr:cNvPr id="5" name="TextBox 1"/>
        <cdr:cNvSpPr txBox="1"/>
      </cdr:nvSpPr>
      <cdr:spPr>
        <a:xfrm xmlns:a="http://schemas.openxmlformats.org/drawingml/2006/main">
          <a:off x="9020175" y="22901"/>
          <a:ext cx="714375" cy="39893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endParaRPr lang="ru-RU" sz="1500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15.xml><?xml version="1.0" encoding="utf-8"?>
<c:userShapes xmlns:c="http://schemas.openxmlformats.org/drawingml/2006/chart">
  <cdr:relSizeAnchor xmlns:cdr="http://schemas.openxmlformats.org/drawingml/2006/chartDrawing">
    <cdr:from>
      <cdr:x>0.22351</cdr:x>
      <cdr:y>0.05714</cdr:y>
    </cdr:from>
    <cdr:to>
      <cdr:x>0.77132</cdr:x>
      <cdr:y>0.14898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2197100" y="355600"/>
          <a:ext cx="5384800" cy="5715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0.01315</cdr:x>
      <cdr:y>0</cdr:y>
    </cdr:from>
    <cdr:to>
      <cdr:x>0.97518</cdr:x>
      <cdr:y>0.10811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132015" y="0"/>
          <a:ext cx="9658367" cy="74448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 anchor="t"/>
        <a:lstStyle xmlns:a="http://schemas.openxmlformats.org/drawingml/2006/main"/>
        <a:p xmlns:a="http://schemas.openxmlformats.org/drawingml/2006/main">
          <a:pPr algn="ctr">
            <a:lnSpc>
              <a:spcPts val="1100"/>
            </a:lnSpc>
          </a:pPr>
          <a:r>
            <a:rPr lang="ru-RU" sz="1200" b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Распределение  вины  нанимателей (работодателей ) и работников (работающих)</a:t>
          </a:r>
        </a:p>
        <a:p xmlns:a="http://schemas.openxmlformats.org/drawingml/2006/main">
          <a:pPr algn="ctr">
            <a:lnSpc>
              <a:spcPts val="1100"/>
            </a:lnSpc>
          </a:pPr>
          <a:r>
            <a:rPr lang="ru-RU" sz="1200" b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по результатам специального расследования  несчастных случаев  на</a:t>
          </a:r>
          <a:r>
            <a:rPr lang="ru-RU" sz="1200" b="0" baseline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производстве </a:t>
          </a:r>
        </a:p>
        <a:p xmlns:a="http://schemas.openxmlformats.org/drawingml/2006/main">
          <a:pPr algn="ctr">
            <a:lnSpc>
              <a:spcPts val="1100"/>
            </a:lnSpc>
          </a:pPr>
          <a:r>
            <a:rPr lang="ru-RU" sz="1200" b="0" baseline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с </a:t>
          </a:r>
          <a:r>
            <a:rPr lang="ru-RU" sz="1200" b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тяжелыми последствиями,  происшедших в  первом полугодии 2024 г. </a:t>
          </a:r>
          <a:endParaRPr lang="ru-RU" sz="1200" b="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0.951</cdr:x>
      <cdr:y>0.00096</cdr:y>
    </cdr:from>
    <cdr:to>
      <cdr:x>0.99643</cdr:x>
      <cdr:y>0.05204</cdr:y>
    </cdr:to>
    <cdr:sp macro="" textlink="">
      <cdr:nvSpPr>
        <cdr:cNvPr id="7" name="TextBox 1"/>
        <cdr:cNvSpPr txBox="1"/>
      </cdr:nvSpPr>
      <cdr:spPr>
        <a:xfrm xmlns:a="http://schemas.openxmlformats.org/drawingml/2006/main">
          <a:off x="6559960" y="9631"/>
          <a:ext cx="313358" cy="51243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endParaRPr lang="ru-RU" sz="1500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0.22351</cdr:x>
      <cdr:y>0.05714</cdr:y>
    </cdr:from>
    <cdr:to>
      <cdr:x>0.77132</cdr:x>
      <cdr:y>0.14898</cdr:y>
    </cdr:to>
    <cdr:sp macro="" textlink="">
      <cdr:nvSpPr>
        <cdr:cNvPr id="2" name="TextBox 2"/>
        <cdr:cNvSpPr txBox="1"/>
      </cdr:nvSpPr>
      <cdr:spPr>
        <a:xfrm xmlns:a="http://schemas.openxmlformats.org/drawingml/2006/main">
          <a:off x="2197100" y="355600"/>
          <a:ext cx="5384800" cy="5715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0.01315</cdr:x>
      <cdr:y>0</cdr:y>
    </cdr:from>
    <cdr:to>
      <cdr:x>0.97518</cdr:x>
      <cdr:y>0.10811</cdr:y>
    </cdr:to>
    <cdr:sp macro="" textlink="">
      <cdr:nvSpPr>
        <cdr:cNvPr id="4" name="TextBox 5"/>
        <cdr:cNvSpPr txBox="1"/>
      </cdr:nvSpPr>
      <cdr:spPr>
        <a:xfrm xmlns:a="http://schemas.openxmlformats.org/drawingml/2006/main">
          <a:off x="132015" y="0"/>
          <a:ext cx="9658367" cy="74448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 anchor="t"/>
        <a:lstStyle xmlns:a="http://schemas.openxmlformats.org/drawingml/2006/main"/>
        <a:p xmlns:a="http://schemas.openxmlformats.org/drawingml/2006/main">
          <a:pPr algn="ctr">
            <a:lnSpc>
              <a:spcPts val="1700"/>
            </a:lnSpc>
          </a:pPr>
          <a:endParaRPr lang="ru-RU" sz="1600" b="1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0.951</cdr:x>
      <cdr:y>0.00096</cdr:y>
    </cdr:from>
    <cdr:to>
      <cdr:x>0.99643</cdr:x>
      <cdr:y>0.05204</cdr:y>
    </cdr:to>
    <cdr:sp macro="" textlink="">
      <cdr:nvSpPr>
        <cdr:cNvPr id="5" name="TextBox 1"/>
        <cdr:cNvSpPr txBox="1"/>
      </cdr:nvSpPr>
      <cdr:spPr>
        <a:xfrm xmlns:a="http://schemas.openxmlformats.org/drawingml/2006/main">
          <a:off x="6559960" y="9631"/>
          <a:ext cx="313358" cy="51243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endParaRPr lang="ru-RU" sz="1500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B8F4A-ECA3-4AC4-A5FE-AC14ED234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2807</Words>
  <Characters>16004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Талерчик Александр Викторович</dc:creator>
  <cp:lastModifiedBy>Юлия Владимировна</cp:lastModifiedBy>
  <cp:revision>2</cp:revision>
  <cp:lastPrinted>2024-07-23T06:14:00Z</cp:lastPrinted>
  <dcterms:created xsi:type="dcterms:W3CDTF">2024-09-11T11:38:00Z</dcterms:created>
  <dcterms:modified xsi:type="dcterms:W3CDTF">2024-09-11T11:38:00Z</dcterms:modified>
</cp:coreProperties>
</file>